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C0825" w14:textId="77777777" w:rsidR="00774855" w:rsidRDefault="00774855" w:rsidP="00774855">
      <w:pPr>
        <w:spacing w:before="115" w:line="276" w:lineRule="auto"/>
        <w:ind w:left="118"/>
        <w:jc w:val="center"/>
        <w:rPr>
          <w:rFonts w:ascii="Bodoni MT"/>
          <w:b/>
          <w:color w:val="5B9BD4"/>
          <w:sz w:val="32"/>
        </w:rPr>
      </w:pPr>
      <w:r>
        <w:rPr>
          <w:noProof/>
          <w:bdr w:val="none" w:sz="0" w:space="0" w:color="auto" w:frame="1"/>
        </w:rPr>
        <w:drawing>
          <wp:inline distT="0" distB="0" distL="0" distR="0" wp14:anchorId="00933F85" wp14:editId="2BF86FE4">
            <wp:extent cx="1570129" cy="545702"/>
            <wp:effectExtent l="0" t="0" r="0" b="0"/>
            <wp:docPr id="421626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370" cy="551346"/>
                    </a:xfrm>
                    <a:prstGeom prst="rect">
                      <a:avLst/>
                    </a:prstGeom>
                    <a:noFill/>
                    <a:ln>
                      <a:noFill/>
                    </a:ln>
                  </pic:spPr>
                </pic:pic>
              </a:graphicData>
            </a:graphic>
          </wp:inline>
        </w:drawing>
      </w:r>
      <w:r>
        <w:rPr>
          <w:noProof/>
          <w:bdr w:val="none" w:sz="0" w:space="0" w:color="auto" w:frame="1"/>
        </w:rPr>
        <w:drawing>
          <wp:inline distT="0" distB="0" distL="0" distR="0" wp14:anchorId="74E93580" wp14:editId="31B65345">
            <wp:extent cx="1699146" cy="396437"/>
            <wp:effectExtent l="0" t="0" r="0" b="0"/>
            <wp:docPr id="1633211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050" cy="399214"/>
                    </a:xfrm>
                    <a:prstGeom prst="rect">
                      <a:avLst/>
                    </a:prstGeom>
                    <a:noFill/>
                    <a:ln>
                      <a:noFill/>
                    </a:ln>
                  </pic:spPr>
                </pic:pic>
              </a:graphicData>
            </a:graphic>
          </wp:inline>
        </w:drawing>
      </w:r>
    </w:p>
    <w:p w14:paraId="0DA16C74" w14:textId="77777777" w:rsidR="00774855" w:rsidRPr="003F0A75" w:rsidRDefault="00774855" w:rsidP="00774855">
      <w:pPr>
        <w:autoSpaceDE w:val="0"/>
        <w:spacing w:after="120" w:line="200" w:lineRule="atLeast"/>
        <w:jc w:val="both"/>
        <w:rPr>
          <w:rFonts w:ascii="Calibri" w:hAnsi="Calibri" w:cs="Calibri"/>
          <w:b/>
          <w:bCs/>
          <w:color w:val="000000"/>
          <w:sz w:val="32"/>
          <w:szCs w:val="32"/>
          <w:lang w:val="uk-UA"/>
        </w:rPr>
      </w:pPr>
      <w:r w:rsidRPr="00EC792C">
        <w:rPr>
          <w:rFonts w:ascii="Bodoni MT" w:hAnsi="Bodoni MT" w:cs="Bodoni MT Black"/>
          <w:b/>
          <w:bCs/>
          <w:color w:val="5B9BD5" w:themeColor="accent1"/>
          <w:sz w:val="32"/>
          <w:szCs w:val="32"/>
        </w:rPr>
        <w:t>RevoDx</w:t>
      </w:r>
      <w:r w:rsidRPr="003F0A75">
        <w:rPr>
          <w:sz w:val="32"/>
          <w:szCs w:val="32"/>
        </w:rPr>
        <w:t xml:space="preserve"> </w:t>
      </w:r>
      <w:r w:rsidRPr="003F0A75">
        <w:rPr>
          <w:rFonts w:ascii="Calibri" w:hAnsi="Calibri" w:cs="Calibri"/>
          <w:b/>
          <w:bCs/>
          <w:color w:val="000000"/>
          <w:sz w:val="32"/>
          <w:szCs w:val="32"/>
          <w:lang w:val="uk-UA"/>
        </w:rPr>
        <w:t>Набір для виявлення ДНК</w:t>
      </w:r>
    </w:p>
    <w:p w14:paraId="04CA5F08" w14:textId="2DEE5369" w:rsidR="00774855" w:rsidRPr="003F0A75" w:rsidRDefault="00774855" w:rsidP="00774855">
      <w:pPr>
        <w:autoSpaceDE w:val="0"/>
        <w:spacing w:after="120" w:line="200" w:lineRule="atLeast"/>
        <w:jc w:val="both"/>
        <w:rPr>
          <w:rFonts w:ascii="Calibri" w:hAnsi="Calibri" w:cs="Calibri"/>
          <w:b/>
          <w:bCs/>
          <w:color w:val="000000"/>
          <w:sz w:val="32"/>
          <w:szCs w:val="32"/>
          <w:lang w:val="uk-UA"/>
        </w:rPr>
      </w:pPr>
      <w:r>
        <w:rPr>
          <w:rFonts w:ascii="Bodoni MT" w:hAnsi="Bodoni MT" w:cs="Bodoni MT Black"/>
          <w:b/>
          <w:bCs/>
          <w:color w:val="000000"/>
          <w:sz w:val="32"/>
          <w:szCs w:val="32"/>
        </w:rPr>
        <w:t>Haemophilus influenzae</w:t>
      </w:r>
      <w:r w:rsidRPr="00EC792C">
        <w:rPr>
          <w:rFonts w:ascii="Bodoni MT" w:hAnsi="Bodoni MT" w:cs="Bodoni MT Black"/>
          <w:b/>
          <w:bCs/>
          <w:color w:val="000000"/>
          <w:sz w:val="32"/>
          <w:szCs w:val="32"/>
        </w:rPr>
        <w:t xml:space="preserve"> </w:t>
      </w:r>
    </w:p>
    <w:p w14:paraId="62AC74EB" w14:textId="1E6FF6E4" w:rsidR="00774855" w:rsidRPr="003F0A75" w:rsidRDefault="00774855" w:rsidP="00774855">
      <w:pPr>
        <w:autoSpaceDE w:val="0"/>
        <w:spacing w:after="120" w:line="200" w:lineRule="atLeast"/>
        <w:jc w:val="both"/>
        <w:rPr>
          <w:rFonts w:cs="Bodoni MT Black"/>
          <w:b/>
          <w:bCs/>
          <w:color w:val="000000"/>
          <w:sz w:val="20"/>
          <w:szCs w:val="20"/>
          <w:lang w:val="uk-UA"/>
        </w:rPr>
      </w:pPr>
      <w:r w:rsidRPr="003F0A75">
        <w:rPr>
          <w:rFonts w:cs="Bodoni MT Black"/>
          <w:b/>
          <w:bCs/>
          <w:sz w:val="20"/>
          <w:szCs w:val="20"/>
          <w:lang w:val="uk-UA"/>
        </w:rPr>
        <w:t>(</w:t>
      </w:r>
      <w:r w:rsidRPr="003F0A75">
        <w:rPr>
          <w:rFonts w:ascii="Bodoni MT" w:hAnsi="Bodoni MT" w:cs="Bodoni MT Black"/>
          <w:b/>
          <w:bCs/>
          <w:color w:val="5B9BD5" w:themeColor="accent1"/>
          <w:sz w:val="20"/>
          <w:szCs w:val="20"/>
          <w:lang w:val="en-US"/>
        </w:rPr>
        <w:t>RevoDx</w:t>
      </w:r>
      <w:r w:rsidRPr="003F0A75">
        <w:rPr>
          <w:sz w:val="20"/>
          <w:szCs w:val="20"/>
        </w:rPr>
        <w:t xml:space="preserve"> </w:t>
      </w:r>
      <w:r>
        <w:rPr>
          <w:rFonts w:ascii="Bodoni MT" w:hAnsi="Bodoni MT" w:cs="Bodoni MT Black"/>
          <w:b/>
          <w:bCs/>
          <w:color w:val="000000"/>
          <w:sz w:val="20"/>
          <w:szCs w:val="20"/>
          <w:lang w:val="en-US"/>
        </w:rPr>
        <w:t>Haemophilus influenzae</w:t>
      </w:r>
      <w:r w:rsidRPr="003F0A75">
        <w:rPr>
          <w:rFonts w:ascii="Bodoni MT" w:hAnsi="Bodoni MT" w:cs="Bodoni MT Black"/>
          <w:b/>
          <w:bCs/>
          <w:color w:val="000000"/>
          <w:sz w:val="20"/>
          <w:szCs w:val="20"/>
          <w:lang w:val="en-US"/>
        </w:rPr>
        <w:t xml:space="preserve"> qPCR Kit</w:t>
      </w:r>
      <w:r w:rsidRPr="003F0A75">
        <w:rPr>
          <w:rFonts w:cs="Bodoni MT Black"/>
          <w:b/>
          <w:bCs/>
          <w:color w:val="000000"/>
          <w:sz w:val="20"/>
          <w:szCs w:val="20"/>
          <w:lang w:val="uk-UA"/>
        </w:rPr>
        <w:t>)</w:t>
      </w:r>
    </w:p>
    <w:p w14:paraId="0D0E525C" w14:textId="77777777" w:rsidR="00774855" w:rsidRPr="003F0A75" w:rsidRDefault="00774855" w:rsidP="00774855">
      <w:pPr>
        <w:autoSpaceDE w:val="0"/>
        <w:spacing w:line="200" w:lineRule="atLeast"/>
        <w:jc w:val="both"/>
        <w:rPr>
          <w:rFonts w:ascii="Calibri" w:hAnsi="Calibri" w:cs="Calibri"/>
          <w:b/>
          <w:bCs/>
          <w:color w:val="000000"/>
          <w:sz w:val="32"/>
          <w:szCs w:val="32"/>
          <w:lang w:val="uk-UA"/>
        </w:rPr>
      </w:pPr>
      <w:r w:rsidRPr="003F0A75">
        <w:rPr>
          <w:rFonts w:ascii="Calibri" w:hAnsi="Calibri" w:cs="Calibri"/>
          <w:b/>
          <w:bCs/>
          <w:color w:val="000000"/>
          <w:sz w:val="32"/>
          <w:szCs w:val="32"/>
          <w:lang w:val="uk-UA"/>
        </w:rPr>
        <w:t>Інструкція з використання</w:t>
      </w:r>
    </w:p>
    <w:p w14:paraId="797A57FA" w14:textId="0BDDC861" w:rsidR="00774855" w:rsidRPr="003F0A75" w:rsidRDefault="00774855" w:rsidP="00774855">
      <w:pPr>
        <w:widowControl w:val="0"/>
        <w:suppressAutoHyphens/>
        <w:autoSpaceDE w:val="0"/>
        <w:autoSpaceDN w:val="0"/>
        <w:spacing w:after="0" w:line="240" w:lineRule="auto"/>
        <w:textAlignment w:val="baseline"/>
        <w:rPr>
          <w:rFonts w:ascii="Arial" w:eastAsia="SimSun" w:hAnsi="Arial" w:cs="Arial"/>
          <w:b/>
          <w:bCs/>
          <w:kern w:val="3"/>
          <w:sz w:val="14"/>
          <w:szCs w:val="14"/>
          <w:lang w:val="uk-UA" w:eastAsia="zh-CN"/>
        </w:rPr>
      </w:pPr>
      <w:r>
        <w:rPr>
          <w:rFonts w:ascii="Arial" w:eastAsia="SimSun" w:hAnsi="Arial" w:cs="Arial"/>
          <w:b/>
          <w:bCs/>
          <w:kern w:val="3"/>
          <w:sz w:val="14"/>
          <w:szCs w:val="14"/>
          <w:lang w:val="uk-UA" w:eastAsia="zh-CN"/>
        </w:rPr>
        <w:t xml:space="preserve">Якісне виявлення ДНК </w:t>
      </w:r>
      <w:r>
        <w:rPr>
          <w:rFonts w:ascii="Arial" w:eastAsia="SimSun" w:hAnsi="Arial" w:cs="Arial"/>
          <w:b/>
          <w:bCs/>
          <w:i/>
          <w:iCs/>
          <w:kern w:val="3"/>
          <w:sz w:val="14"/>
          <w:szCs w:val="14"/>
          <w:lang w:eastAsia="zh-CN"/>
        </w:rPr>
        <w:t>Haemophilus influenzae</w:t>
      </w:r>
    </w:p>
    <w:p w14:paraId="658E19BD" w14:textId="77777777" w:rsidR="00774855" w:rsidRPr="003F0A75" w:rsidRDefault="00774855" w:rsidP="00774855">
      <w:pPr>
        <w:widowControl w:val="0"/>
        <w:suppressAutoHyphens/>
        <w:autoSpaceDE w:val="0"/>
        <w:autoSpaceDN w:val="0"/>
        <w:spacing w:after="0" w:line="240" w:lineRule="auto"/>
        <w:textAlignment w:val="baseline"/>
        <w:rPr>
          <w:rFonts w:ascii="Arial" w:eastAsia="SimSun" w:hAnsi="Arial" w:cs="Arial"/>
          <w:b/>
          <w:bCs/>
          <w:kern w:val="3"/>
          <w:sz w:val="14"/>
          <w:szCs w:val="14"/>
          <w:lang w:val="uk-UA" w:eastAsia="zh-CN"/>
        </w:rPr>
      </w:pPr>
      <w:r>
        <w:rPr>
          <w:rFonts w:ascii="Arial" w:eastAsia="SimSun" w:hAnsi="Arial" w:cs="Arial"/>
          <w:b/>
          <w:bCs/>
          <w:kern w:val="3"/>
          <w:sz w:val="14"/>
          <w:szCs w:val="14"/>
          <w:lang w:val="uk-UA" w:eastAsia="zh-CN"/>
        </w:rPr>
        <w:t xml:space="preserve">Для діагностики </w:t>
      </w:r>
      <w:r w:rsidRPr="00946076">
        <w:rPr>
          <w:rFonts w:ascii="Arial" w:eastAsia="SimSun" w:hAnsi="Arial" w:cs="Arial"/>
          <w:b/>
          <w:bCs/>
          <w:i/>
          <w:iCs/>
          <w:kern w:val="3"/>
          <w:sz w:val="14"/>
          <w:szCs w:val="14"/>
          <w:lang w:eastAsia="zh-CN"/>
        </w:rPr>
        <w:t>in vitro</w:t>
      </w:r>
    </w:p>
    <w:p w14:paraId="177E54AF" w14:textId="77777777" w:rsidR="00774855" w:rsidRPr="00946076" w:rsidRDefault="00774855" w:rsidP="00774855">
      <w:pPr>
        <w:widowControl w:val="0"/>
        <w:suppressAutoHyphens/>
        <w:autoSpaceDE w:val="0"/>
        <w:autoSpaceDN w:val="0"/>
        <w:spacing w:after="0" w:line="240" w:lineRule="auto"/>
        <w:textAlignment w:val="baseline"/>
        <w:rPr>
          <w:rFonts w:ascii="Arial" w:eastAsia="SimSun" w:hAnsi="Arial" w:cs="Arial"/>
          <w:b/>
          <w:bCs/>
          <w:kern w:val="3"/>
          <w:sz w:val="14"/>
          <w:szCs w:val="14"/>
          <w:lang w:eastAsia="zh-CN"/>
        </w:rPr>
      </w:pPr>
      <w:r>
        <w:rPr>
          <w:rFonts w:ascii="Arial" w:eastAsia="SimSun" w:hAnsi="Arial" w:cs="Arial"/>
          <w:b/>
          <w:bCs/>
          <w:kern w:val="3"/>
          <w:sz w:val="14"/>
          <w:szCs w:val="14"/>
          <w:lang w:val="uk-UA" w:eastAsia="zh-CN"/>
        </w:rPr>
        <w:t>Для професійного використання</w:t>
      </w:r>
      <w:r w:rsidRPr="00946076">
        <w:rPr>
          <w:rFonts w:ascii="Arial" w:eastAsia="SimSun" w:hAnsi="Arial" w:cs="Arial"/>
          <w:b/>
          <w:bCs/>
          <w:kern w:val="3"/>
          <w:sz w:val="14"/>
          <w:szCs w:val="14"/>
          <w:lang w:eastAsia="zh-CN"/>
        </w:rPr>
        <w:t xml:space="preserve">    </w:t>
      </w:r>
    </w:p>
    <w:p w14:paraId="64837C10" w14:textId="77777777" w:rsidR="00774855" w:rsidRPr="003F0A75" w:rsidRDefault="00774855" w:rsidP="00774855">
      <w:pPr>
        <w:widowControl w:val="0"/>
        <w:suppressAutoHyphens/>
        <w:autoSpaceDN w:val="0"/>
        <w:spacing w:after="0" w:line="240" w:lineRule="auto"/>
        <w:jc w:val="both"/>
        <w:textAlignment w:val="baseline"/>
        <w:rPr>
          <w:rFonts w:ascii="Arial" w:eastAsia="Tahoma" w:hAnsi="Arial" w:cs="Liberation Sans"/>
          <w:b/>
          <w:bCs/>
          <w:color w:val="000000"/>
          <w:kern w:val="3"/>
          <w:sz w:val="12"/>
          <w:szCs w:val="24"/>
          <w:lang w:val="ru-RU" w:eastAsia="zh-CN" w:bidi="hi-IN"/>
        </w:rPr>
      </w:pPr>
    </w:p>
    <w:p w14:paraId="233B5E63" w14:textId="77777777" w:rsidR="00774855" w:rsidRPr="003F0A75" w:rsidRDefault="00774855" w:rsidP="00774855">
      <w:pPr>
        <w:widowControl w:val="0"/>
        <w:suppressAutoHyphens/>
        <w:autoSpaceDE w:val="0"/>
        <w:autoSpaceDN w:val="0"/>
        <w:spacing w:after="0" w:line="240" w:lineRule="auto"/>
        <w:textAlignment w:val="baseline"/>
        <w:rPr>
          <w:rFonts w:ascii="Arial" w:eastAsia="SimSun" w:hAnsi="Arial" w:cs="Arial"/>
          <w:b/>
          <w:bCs/>
          <w:kern w:val="3"/>
          <w:sz w:val="12"/>
          <w:szCs w:val="12"/>
          <w:lang w:val="ru-RU" w:eastAsia="zh-CN" w:bidi="hi-IN"/>
        </w:rPr>
      </w:pPr>
      <w:r>
        <w:rPr>
          <w:noProof/>
          <w:lang w:eastAsia="tr-TR"/>
        </w:rPr>
        <w:drawing>
          <wp:anchor distT="0" distB="0" distL="0" distR="0" simplePos="0" relativeHeight="251661312" behindDoc="0" locked="0" layoutInCell="1" allowOverlap="1" wp14:anchorId="3AA53F2E" wp14:editId="70759BA1">
            <wp:simplePos x="0" y="0"/>
            <wp:positionH relativeFrom="page">
              <wp:posOffset>2685374</wp:posOffset>
            </wp:positionH>
            <wp:positionV relativeFrom="page">
              <wp:posOffset>2973895</wp:posOffset>
            </wp:positionV>
            <wp:extent cx="716280" cy="232410"/>
            <wp:effectExtent l="0" t="0" r="0" b="0"/>
            <wp:wrapNone/>
            <wp:docPr id="14053124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716280" cy="232410"/>
                    </a:xfrm>
                    <a:prstGeom prst="rect">
                      <a:avLst/>
                    </a:prstGeom>
                  </pic:spPr>
                </pic:pic>
              </a:graphicData>
            </a:graphic>
          </wp:anchor>
        </w:drawing>
      </w:r>
      <w:r>
        <w:rPr>
          <w:rFonts w:ascii="Arial" w:eastAsia="SimSun" w:hAnsi="Arial" w:cs="Arial"/>
          <w:b/>
          <w:bCs/>
          <w:kern w:val="3"/>
          <w:sz w:val="12"/>
          <w:szCs w:val="12"/>
          <w:lang w:val="uk-UA" w:eastAsia="zh-CN" w:bidi="hi-IN"/>
        </w:rPr>
        <w:t>Каталожні номери</w:t>
      </w:r>
      <w:r w:rsidRPr="003F0A75">
        <w:rPr>
          <w:rFonts w:ascii="Arial" w:eastAsia="SimSun" w:hAnsi="Arial" w:cs="Arial"/>
          <w:b/>
          <w:bCs/>
          <w:kern w:val="3"/>
          <w:sz w:val="12"/>
          <w:szCs w:val="12"/>
          <w:lang w:val="ru-RU" w:eastAsia="zh-CN" w:bidi="hi-IN"/>
        </w:rPr>
        <w:t>:</w:t>
      </w:r>
    </w:p>
    <w:p w14:paraId="37A0B702" w14:textId="3C8FC1D7" w:rsidR="00774855" w:rsidRPr="003F0A75" w:rsidRDefault="00774855" w:rsidP="00774855">
      <w:pPr>
        <w:widowControl w:val="0"/>
        <w:suppressAutoHyphens/>
        <w:autoSpaceDE w:val="0"/>
        <w:autoSpaceDN w:val="0"/>
        <w:spacing w:after="0" w:line="240" w:lineRule="auto"/>
        <w:textAlignment w:val="baseline"/>
        <w:rPr>
          <w:rFonts w:ascii="Arial" w:eastAsia="SimSun" w:hAnsi="Arial" w:cs="Arial"/>
          <w:b/>
          <w:bCs/>
          <w:kern w:val="3"/>
          <w:sz w:val="12"/>
          <w:szCs w:val="12"/>
          <w:lang w:val="uk-UA" w:eastAsia="zh-CN" w:bidi="hi-IN"/>
        </w:rPr>
      </w:pPr>
      <w:r w:rsidRPr="0017744C">
        <w:rPr>
          <w:rFonts w:ascii="Arial" w:eastAsia="SimSun" w:hAnsi="Arial" w:cs="Arial"/>
          <w:b/>
          <w:bCs/>
          <w:kern w:val="3"/>
          <w:sz w:val="12"/>
          <w:szCs w:val="12"/>
          <w:lang w:val="en-US" w:eastAsia="zh-CN" w:bidi="hi-IN"/>
        </w:rPr>
        <w:t>IP</w:t>
      </w:r>
      <w:r w:rsidRPr="003F0A75">
        <w:rPr>
          <w:rFonts w:ascii="Arial" w:eastAsia="SimSun" w:hAnsi="Arial" w:cs="Arial"/>
          <w:b/>
          <w:bCs/>
          <w:kern w:val="3"/>
          <w:sz w:val="12"/>
          <w:szCs w:val="12"/>
          <w:lang w:val="ru-RU" w:eastAsia="zh-CN" w:bidi="hi-IN"/>
        </w:rPr>
        <w:t>2022</w:t>
      </w:r>
      <w:r>
        <w:rPr>
          <w:rFonts w:ascii="Arial" w:eastAsia="SimSun" w:hAnsi="Arial" w:cs="Arial"/>
          <w:b/>
          <w:bCs/>
          <w:kern w:val="3"/>
          <w:sz w:val="12"/>
          <w:szCs w:val="12"/>
          <w:lang w:val="ru-RU" w:eastAsia="zh-CN" w:bidi="hi-IN"/>
        </w:rPr>
        <w:t>52</w:t>
      </w:r>
      <w:r w:rsidRPr="003F0A75">
        <w:rPr>
          <w:rFonts w:ascii="Arial" w:eastAsia="SimSun" w:hAnsi="Arial" w:cs="Arial"/>
          <w:b/>
          <w:bCs/>
          <w:kern w:val="3"/>
          <w:sz w:val="12"/>
          <w:szCs w:val="12"/>
          <w:lang w:val="ru-RU" w:eastAsia="zh-CN" w:bidi="hi-IN"/>
        </w:rPr>
        <w:t xml:space="preserve">-100 – 100 </w:t>
      </w:r>
      <w:r>
        <w:rPr>
          <w:rFonts w:ascii="Arial" w:eastAsia="SimSun" w:hAnsi="Arial" w:cs="Arial"/>
          <w:b/>
          <w:bCs/>
          <w:kern w:val="3"/>
          <w:sz w:val="12"/>
          <w:szCs w:val="12"/>
          <w:lang w:val="uk-UA" w:eastAsia="zh-CN" w:bidi="hi-IN"/>
        </w:rPr>
        <w:t>тестів</w:t>
      </w:r>
    </w:p>
    <w:p w14:paraId="2B99A6AA" w14:textId="7724AC8E" w:rsidR="00774855" w:rsidRPr="003F0A75" w:rsidRDefault="00774855" w:rsidP="00774855">
      <w:pPr>
        <w:widowControl w:val="0"/>
        <w:suppressAutoHyphens/>
        <w:autoSpaceDE w:val="0"/>
        <w:autoSpaceDN w:val="0"/>
        <w:spacing w:after="0" w:line="240" w:lineRule="auto"/>
        <w:textAlignment w:val="baseline"/>
        <w:rPr>
          <w:rFonts w:ascii="Arial" w:eastAsia="SimSun" w:hAnsi="Arial" w:cs="Arial"/>
          <w:b/>
          <w:bCs/>
          <w:kern w:val="3"/>
          <w:sz w:val="12"/>
          <w:szCs w:val="12"/>
          <w:lang w:val="uk-UA" w:eastAsia="zh-CN" w:bidi="hi-IN"/>
        </w:rPr>
      </w:pPr>
      <w:r w:rsidRPr="0017744C">
        <w:rPr>
          <w:rFonts w:ascii="Arial" w:eastAsia="SimSun" w:hAnsi="Arial" w:cs="Arial"/>
          <w:b/>
          <w:bCs/>
          <w:kern w:val="3"/>
          <w:sz w:val="12"/>
          <w:szCs w:val="12"/>
          <w:lang w:val="en-US" w:eastAsia="zh-CN" w:bidi="hi-IN"/>
        </w:rPr>
        <w:t>IP</w:t>
      </w:r>
      <w:r w:rsidRPr="003F0A75">
        <w:rPr>
          <w:rFonts w:ascii="Arial" w:eastAsia="SimSun" w:hAnsi="Arial" w:cs="Arial"/>
          <w:b/>
          <w:bCs/>
          <w:kern w:val="3"/>
          <w:sz w:val="12"/>
          <w:szCs w:val="12"/>
          <w:lang w:val="ru-RU" w:eastAsia="zh-CN" w:bidi="hi-IN"/>
        </w:rPr>
        <w:t>2022</w:t>
      </w:r>
      <w:r>
        <w:rPr>
          <w:rFonts w:ascii="Arial" w:eastAsia="SimSun" w:hAnsi="Arial" w:cs="Arial"/>
          <w:b/>
          <w:bCs/>
          <w:kern w:val="3"/>
          <w:sz w:val="12"/>
          <w:szCs w:val="12"/>
          <w:lang w:val="ru-RU" w:eastAsia="zh-CN" w:bidi="hi-IN"/>
        </w:rPr>
        <w:t>52</w:t>
      </w:r>
      <w:r w:rsidRPr="003F0A75">
        <w:rPr>
          <w:rFonts w:ascii="Arial" w:eastAsia="SimSun" w:hAnsi="Arial" w:cs="Arial"/>
          <w:b/>
          <w:bCs/>
          <w:kern w:val="3"/>
          <w:sz w:val="12"/>
          <w:szCs w:val="12"/>
          <w:lang w:val="ru-RU" w:eastAsia="zh-CN" w:bidi="hi-IN"/>
        </w:rPr>
        <w:t xml:space="preserve">-500 – 500 </w:t>
      </w:r>
      <w:r>
        <w:rPr>
          <w:rFonts w:ascii="Arial" w:eastAsia="SimSun" w:hAnsi="Arial" w:cs="Arial"/>
          <w:b/>
          <w:bCs/>
          <w:kern w:val="3"/>
          <w:sz w:val="12"/>
          <w:szCs w:val="12"/>
          <w:lang w:val="uk-UA" w:eastAsia="zh-CN" w:bidi="hi-IN"/>
        </w:rPr>
        <w:t>тестів</w:t>
      </w:r>
    </w:p>
    <w:p w14:paraId="409B808E" w14:textId="77777777" w:rsidR="00774855" w:rsidRPr="003F0A75" w:rsidRDefault="00774855" w:rsidP="00774855">
      <w:pPr>
        <w:widowControl w:val="0"/>
        <w:suppressAutoHyphens/>
        <w:autoSpaceDN w:val="0"/>
        <w:spacing w:after="0" w:line="240" w:lineRule="auto"/>
        <w:jc w:val="both"/>
        <w:textAlignment w:val="baseline"/>
        <w:rPr>
          <w:rFonts w:ascii="Arial" w:eastAsia="Tahoma" w:hAnsi="Arial" w:cs="Liberation Sans"/>
          <w:b/>
          <w:bCs/>
          <w:color w:val="000000"/>
          <w:kern w:val="3"/>
          <w:sz w:val="12"/>
          <w:szCs w:val="24"/>
          <w:lang w:val="ru-RU" w:eastAsia="zh-CN" w:bidi="hi-IN"/>
        </w:rPr>
      </w:pPr>
    </w:p>
    <w:p w14:paraId="289F954A" w14:textId="77777777" w:rsidR="00774855" w:rsidRPr="00722F09" w:rsidRDefault="00774855" w:rsidP="00774855">
      <w:pPr>
        <w:widowControl w:val="0"/>
        <w:suppressAutoHyphens/>
        <w:autoSpaceDN w:val="0"/>
        <w:spacing w:after="0" w:line="240" w:lineRule="auto"/>
        <w:jc w:val="both"/>
        <w:textAlignment w:val="baseline"/>
        <w:rPr>
          <w:rFonts w:ascii="Arial" w:eastAsia="Tahoma" w:hAnsi="Arial" w:cs="Liberation Sans"/>
          <w:b/>
          <w:bCs/>
          <w:color w:val="000000"/>
          <w:kern w:val="3"/>
          <w:sz w:val="16"/>
          <w:szCs w:val="16"/>
          <w:lang w:val="uk-UA" w:eastAsia="zh-CN" w:bidi="hi-IN"/>
        </w:rPr>
      </w:pPr>
      <w:r>
        <w:rPr>
          <w:rFonts w:ascii="Arial" w:eastAsia="Tahoma" w:hAnsi="Arial" w:cs="Liberation Sans"/>
          <w:b/>
          <w:bCs/>
          <w:color w:val="000000"/>
          <w:kern w:val="3"/>
          <w:sz w:val="16"/>
          <w:szCs w:val="16"/>
          <w:lang w:val="uk-UA" w:eastAsia="zh-CN" w:bidi="hi-IN"/>
        </w:rPr>
        <w:t>Склад набору</w:t>
      </w:r>
    </w:p>
    <w:p w14:paraId="0D2EF939" w14:textId="77777777" w:rsidR="00774855" w:rsidRPr="00722F09" w:rsidRDefault="00774855" w:rsidP="00774855">
      <w:pPr>
        <w:widowControl w:val="0"/>
        <w:suppressAutoHyphens/>
        <w:autoSpaceDN w:val="0"/>
        <w:spacing w:after="0" w:line="240" w:lineRule="auto"/>
        <w:jc w:val="both"/>
        <w:textAlignment w:val="baseline"/>
        <w:rPr>
          <w:rFonts w:ascii="Arial" w:eastAsia="Tahoma" w:hAnsi="Arial" w:cs="Liberation Sans"/>
          <w:b/>
          <w:bCs/>
          <w:color w:val="000000"/>
          <w:kern w:val="3"/>
          <w:sz w:val="12"/>
          <w:szCs w:val="24"/>
          <w:lang w:val="ru-RU" w:eastAsia="zh-CN" w:bidi="hi-IN"/>
        </w:rPr>
      </w:pPr>
    </w:p>
    <w:tbl>
      <w:tblPr>
        <w:tblW w:w="5411" w:type="dxa"/>
        <w:tblInd w:w="-5" w:type="dxa"/>
        <w:tblCellMar>
          <w:left w:w="10" w:type="dxa"/>
          <w:right w:w="10" w:type="dxa"/>
        </w:tblCellMar>
        <w:tblLook w:val="0000" w:firstRow="0" w:lastRow="0" w:firstColumn="0" w:lastColumn="0" w:noHBand="0" w:noVBand="0"/>
      </w:tblPr>
      <w:tblGrid>
        <w:gridCol w:w="329"/>
        <w:gridCol w:w="3640"/>
        <w:gridCol w:w="709"/>
        <w:gridCol w:w="733"/>
      </w:tblGrid>
      <w:tr w:rsidR="00774855" w:rsidRPr="00B465F4" w14:paraId="2D11C2DF" w14:textId="77777777" w:rsidTr="00D877F0">
        <w:trPr>
          <w:trHeight w:val="358"/>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BC22B" w14:textId="77777777" w:rsidR="00774855" w:rsidRPr="00722F09" w:rsidRDefault="00774855" w:rsidP="00D877F0">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ru-RU" w:eastAsia="zh-CN" w:bidi="hi-IN"/>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4C9E1" w14:textId="77777777" w:rsidR="00774855" w:rsidRPr="00722F09" w:rsidRDefault="00774855" w:rsidP="00D877F0">
            <w:pPr>
              <w:widowControl w:val="0"/>
              <w:suppressAutoHyphens/>
              <w:autoSpaceDN w:val="0"/>
              <w:spacing w:after="0" w:line="240" w:lineRule="auto"/>
              <w:ind w:left="-12"/>
              <w:jc w:val="both"/>
              <w:textAlignment w:val="baseline"/>
              <w:rPr>
                <w:rFonts w:ascii="Arial" w:eastAsia="Tahoma" w:hAnsi="Arial" w:cs="Liberation Sans"/>
                <w:b/>
                <w:bCs/>
                <w:color w:val="000000"/>
                <w:kern w:val="3"/>
                <w:sz w:val="11"/>
                <w:szCs w:val="11"/>
                <w:lang w:val="uk-UA" w:eastAsia="zh-CN" w:bidi="hi-IN"/>
              </w:rPr>
            </w:pPr>
            <w:r>
              <w:rPr>
                <w:rFonts w:ascii="Arial" w:eastAsia="Tahoma" w:hAnsi="Arial" w:cs="Liberation Sans"/>
                <w:b/>
                <w:bCs/>
                <w:color w:val="000000"/>
                <w:kern w:val="3"/>
                <w:sz w:val="11"/>
                <w:szCs w:val="11"/>
                <w:lang w:val="uk-UA" w:eastAsia="zh-CN" w:bidi="hi-IN"/>
              </w:rPr>
              <w:t>Назва компонента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6EF1A9E8" w14:textId="77777777" w:rsidR="00774855" w:rsidRPr="00722F09" w:rsidRDefault="00774855" w:rsidP="00D877F0">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uk-UA" w:eastAsia="zh-CN" w:bidi="hi-IN"/>
              </w:rPr>
            </w:pPr>
            <w:r w:rsidRPr="00B465F4">
              <w:rPr>
                <w:rFonts w:ascii="Arial" w:eastAsia="Tahoma" w:hAnsi="Arial" w:cs="Liberation Sans"/>
                <w:b/>
                <w:bCs/>
                <w:color w:val="000000"/>
                <w:kern w:val="3"/>
                <w:sz w:val="11"/>
                <w:szCs w:val="11"/>
                <w:lang w:val="en-US" w:eastAsia="zh-CN" w:bidi="hi-IN"/>
              </w:rPr>
              <w:t xml:space="preserve">100 </w:t>
            </w:r>
            <w:r>
              <w:rPr>
                <w:rFonts w:ascii="Arial" w:eastAsia="Tahoma" w:hAnsi="Arial" w:cs="Liberation Sans"/>
                <w:b/>
                <w:bCs/>
                <w:color w:val="000000"/>
                <w:kern w:val="3"/>
                <w:sz w:val="11"/>
                <w:szCs w:val="11"/>
                <w:lang w:val="uk-UA" w:eastAsia="zh-CN" w:bidi="hi-IN"/>
              </w:rPr>
              <w:t>тестів</w:t>
            </w:r>
          </w:p>
        </w:tc>
        <w:tc>
          <w:tcPr>
            <w:tcW w:w="733" w:type="dxa"/>
            <w:tcBorders>
              <w:top w:val="single" w:sz="4" w:space="0" w:color="000000"/>
              <w:left w:val="single" w:sz="4" w:space="0" w:color="000000"/>
              <w:bottom w:val="single" w:sz="4" w:space="0" w:color="000000"/>
              <w:right w:val="single" w:sz="4" w:space="0" w:color="000000"/>
            </w:tcBorders>
            <w:vAlign w:val="center"/>
          </w:tcPr>
          <w:p w14:paraId="48101C12" w14:textId="77777777" w:rsidR="00774855" w:rsidRPr="00722F09" w:rsidRDefault="00774855" w:rsidP="00D877F0">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uk-UA" w:eastAsia="zh-CN" w:bidi="hi-IN"/>
              </w:rPr>
            </w:pPr>
            <w:r>
              <w:rPr>
                <w:rFonts w:ascii="Arial" w:eastAsia="Tahoma" w:hAnsi="Arial" w:cs="Liberation Sans"/>
                <w:b/>
                <w:bCs/>
                <w:color w:val="000000"/>
                <w:kern w:val="3"/>
                <w:sz w:val="11"/>
                <w:szCs w:val="11"/>
                <w:lang w:val="en-US" w:eastAsia="zh-CN" w:bidi="hi-IN"/>
              </w:rPr>
              <w:t>5</w:t>
            </w:r>
            <w:r w:rsidRPr="00B465F4">
              <w:rPr>
                <w:rFonts w:ascii="Arial" w:eastAsia="Tahoma" w:hAnsi="Arial" w:cs="Liberation Sans"/>
                <w:b/>
                <w:bCs/>
                <w:color w:val="000000"/>
                <w:kern w:val="3"/>
                <w:sz w:val="11"/>
                <w:szCs w:val="11"/>
                <w:lang w:val="en-US" w:eastAsia="zh-CN" w:bidi="hi-IN"/>
              </w:rPr>
              <w:t xml:space="preserve">00 </w:t>
            </w:r>
            <w:r>
              <w:rPr>
                <w:rFonts w:ascii="Arial" w:eastAsia="Tahoma" w:hAnsi="Arial" w:cs="Liberation Sans"/>
                <w:b/>
                <w:bCs/>
                <w:color w:val="000000"/>
                <w:kern w:val="3"/>
                <w:sz w:val="11"/>
                <w:szCs w:val="11"/>
                <w:lang w:val="uk-UA" w:eastAsia="zh-CN" w:bidi="hi-IN"/>
              </w:rPr>
              <w:t>тестів</w:t>
            </w:r>
          </w:p>
        </w:tc>
      </w:tr>
      <w:tr w:rsidR="00774855" w:rsidRPr="00B465F4" w14:paraId="250579B6" w14:textId="77777777" w:rsidTr="00D877F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DA0CF" w14:textId="77777777" w:rsidR="00774855" w:rsidRPr="00B465F4" w:rsidRDefault="00774855" w:rsidP="00D877F0">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1</w:t>
            </w:r>
          </w:p>
        </w:tc>
        <w:tc>
          <w:tcPr>
            <w:tcW w:w="3640"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1BED6BB" w14:textId="6ADA9F98" w:rsidR="00774855" w:rsidRPr="00B465F4" w:rsidRDefault="00774855" w:rsidP="00D877F0">
            <w:pPr>
              <w:widowControl w:val="0"/>
              <w:autoSpaceDE w:val="0"/>
              <w:autoSpaceDN w:val="0"/>
              <w:adjustRightInd w:val="0"/>
              <w:spacing w:after="0" w:line="240" w:lineRule="auto"/>
              <w:ind w:left="-12"/>
              <w:textAlignment w:val="baseline"/>
              <w:rPr>
                <w:rFonts w:ascii="Arial" w:eastAsia="SimSun" w:hAnsi="Arial" w:cs="Arial"/>
                <w:kern w:val="3"/>
                <w:sz w:val="11"/>
                <w:szCs w:val="11"/>
                <w:lang w:val="en-US" w:eastAsia="zh-CN" w:bidi="hi-IN"/>
              </w:rPr>
            </w:pPr>
            <w:r>
              <w:rPr>
                <w:rFonts w:ascii="Arial" w:eastAsia="Arial" w:hAnsi="Arial" w:cs="Arial"/>
                <w:sz w:val="11"/>
                <w:szCs w:val="11"/>
              </w:rPr>
              <w:t xml:space="preserve"> H. influenzae  RM 1</w:t>
            </w:r>
          </w:p>
        </w:tc>
        <w:tc>
          <w:tcPr>
            <w:tcW w:w="709" w:type="dxa"/>
            <w:tcBorders>
              <w:top w:val="single" w:sz="4" w:space="0" w:color="000000"/>
              <w:left w:val="single" w:sz="2" w:space="0" w:color="000000"/>
              <w:bottom w:val="single" w:sz="2" w:space="0" w:color="000000"/>
              <w:right w:val="single" w:sz="2" w:space="0" w:color="000000"/>
            </w:tcBorders>
            <w:vAlign w:val="center"/>
          </w:tcPr>
          <w:p w14:paraId="614079E1" w14:textId="77777777" w:rsidR="00774855"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1400 мкл</w:t>
            </w:r>
          </w:p>
        </w:tc>
        <w:tc>
          <w:tcPr>
            <w:tcW w:w="733" w:type="dxa"/>
            <w:tcBorders>
              <w:top w:val="single" w:sz="4" w:space="0" w:color="000000"/>
              <w:left w:val="single" w:sz="2" w:space="0" w:color="000000"/>
              <w:bottom w:val="single" w:sz="2" w:space="0" w:color="000000"/>
              <w:right w:val="single" w:sz="2" w:space="0" w:color="000000"/>
            </w:tcBorders>
            <w:vAlign w:val="center"/>
          </w:tcPr>
          <w:p w14:paraId="0190A48E" w14:textId="77777777" w:rsidR="00774855"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5 x 1400 мкл</w:t>
            </w:r>
          </w:p>
        </w:tc>
      </w:tr>
      <w:tr w:rsidR="00774855" w:rsidRPr="00B465F4" w14:paraId="6EB78CA9" w14:textId="77777777" w:rsidTr="00D877F0">
        <w:trPr>
          <w:trHeight w:val="141"/>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AEF58" w14:textId="77777777" w:rsidR="00774855" w:rsidRPr="00B465F4" w:rsidRDefault="00774855" w:rsidP="00D877F0">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2</w:t>
            </w:r>
          </w:p>
        </w:tc>
        <w:tc>
          <w:tcPr>
            <w:tcW w:w="3640"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A5CD919" w14:textId="336B51AC" w:rsidR="00774855" w:rsidRPr="00B465F4" w:rsidRDefault="00774855" w:rsidP="00D877F0">
            <w:pPr>
              <w:widowControl w:val="0"/>
              <w:autoSpaceDE w:val="0"/>
              <w:autoSpaceDN w:val="0"/>
              <w:adjustRightInd w:val="0"/>
              <w:spacing w:after="0" w:line="240" w:lineRule="auto"/>
              <w:ind w:left="-12"/>
              <w:textAlignment w:val="baseline"/>
              <w:rPr>
                <w:rFonts w:ascii="Arial" w:eastAsia="SimSun" w:hAnsi="Arial" w:cs="Arial"/>
                <w:kern w:val="3"/>
                <w:sz w:val="11"/>
                <w:szCs w:val="11"/>
                <w:lang w:val="en-US" w:eastAsia="zh-CN" w:bidi="hi-IN"/>
              </w:rPr>
            </w:pPr>
            <w:r>
              <w:rPr>
                <w:rFonts w:ascii="Arial" w:eastAsia="Arial" w:hAnsi="Arial" w:cs="Arial"/>
                <w:sz w:val="11"/>
                <w:szCs w:val="11"/>
              </w:rPr>
              <w:t xml:space="preserve"> H. influenzae  RM 2</w:t>
            </w:r>
          </w:p>
        </w:tc>
        <w:tc>
          <w:tcPr>
            <w:tcW w:w="709" w:type="dxa"/>
            <w:tcBorders>
              <w:top w:val="single" w:sz="4" w:space="0" w:color="000000"/>
              <w:left w:val="single" w:sz="2" w:space="0" w:color="000000"/>
              <w:bottom w:val="single" w:sz="2" w:space="0" w:color="000000"/>
              <w:right w:val="single" w:sz="2" w:space="0" w:color="000000"/>
            </w:tcBorders>
            <w:vAlign w:val="center"/>
          </w:tcPr>
          <w:p w14:paraId="6701793C" w14:textId="77777777" w:rsidR="00774855"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100 мкл</w:t>
            </w:r>
          </w:p>
        </w:tc>
        <w:tc>
          <w:tcPr>
            <w:tcW w:w="733" w:type="dxa"/>
            <w:tcBorders>
              <w:top w:val="single" w:sz="4" w:space="0" w:color="000000"/>
              <w:left w:val="single" w:sz="2" w:space="0" w:color="000000"/>
              <w:bottom w:val="single" w:sz="2" w:space="0" w:color="000000"/>
              <w:right w:val="single" w:sz="2" w:space="0" w:color="000000"/>
            </w:tcBorders>
            <w:vAlign w:val="center"/>
          </w:tcPr>
          <w:p w14:paraId="3E94D4E1" w14:textId="77777777" w:rsidR="00774855"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500 мкл</w:t>
            </w:r>
          </w:p>
        </w:tc>
      </w:tr>
      <w:tr w:rsidR="00774855" w:rsidRPr="00B465F4" w14:paraId="4985555B" w14:textId="77777777" w:rsidTr="00D877F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C0FD5" w14:textId="77777777" w:rsidR="00774855" w:rsidRPr="00B465F4" w:rsidRDefault="00774855" w:rsidP="00D877F0">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3</w:t>
            </w:r>
          </w:p>
        </w:tc>
        <w:tc>
          <w:tcPr>
            <w:tcW w:w="3640"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818092B" w14:textId="3A02BC94" w:rsidR="00774855" w:rsidRPr="00B465F4" w:rsidRDefault="00774855" w:rsidP="00D877F0">
            <w:pPr>
              <w:widowControl w:val="0"/>
              <w:autoSpaceDE w:val="0"/>
              <w:autoSpaceDN w:val="0"/>
              <w:adjustRightInd w:val="0"/>
              <w:spacing w:after="0" w:line="240" w:lineRule="auto"/>
              <w:ind w:left="-12"/>
              <w:textAlignment w:val="baseline"/>
              <w:rPr>
                <w:rFonts w:ascii="Arial" w:eastAsia="SimSun" w:hAnsi="Arial" w:cs="Arial"/>
                <w:kern w:val="3"/>
                <w:sz w:val="11"/>
                <w:szCs w:val="11"/>
                <w:lang w:val="en-US" w:eastAsia="zh-CN" w:bidi="hi-IN"/>
              </w:rPr>
            </w:pPr>
            <w:r w:rsidRPr="009F53F0">
              <w:rPr>
                <w:rFonts w:ascii="Arial" w:eastAsia="Arial" w:hAnsi="Arial" w:cs="Arial"/>
                <w:sz w:val="11"/>
                <w:szCs w:val="11"/>
              </w:rPr>
              <w:t xml:space="preserve"> </w:t>
            </w:r>
            <w:r>
              <w:rPr>
                <w:rFonts w:ascii="Arial" w:eastAsia="Arial" w:hAnsi="Arial" w:cs="Arial"/>
                <w:sz w:val="11"/>
                <w:szCs w:val="11"/>
              </w:rPr>
              <w:t xml:space="preserve">H. influenzae </w:t>
            </w:r>
            <w:r w:rsidRPr="009F53F0">
              <w:rPr>
                <w:rFonts w:ascii="Arial" w:eastAsia="Arial" w:hAnsi="Arial" w:cs="Arial"/>
                <w:sz w:val="11"/>
                <w:szCs w:val="11"/>
              </w:rPr>
              <w:t xml:space="preserve"> </w:t>
            </w:r>
            <w:r w:rsidRPr="00C768B0">
              <w:rPr>
                <w:rFonts w:ascii="Arial" w:eastAsia="Arial" w:hAnsi="Arial" w:cs="Arial"/>
                <w:sz w:val="11"/>
                <w:szCs w:val="11"/>
                <w:lang w:val="ru-RU"/>
              </w:rPr>
              <w:t>Позитивний</w:t>
            </w:r>
            <w:r w:rsidRPr="009F53F0">
              <w:rPr>
                <w:rFonts w:ascii="Arial" w:eastAsia="Arial" w:hAnsi="Arial" w:cs="Arial"/>
                <w:sz w:val="11"/>
                <w:szCs w:val="11"/>
              </w:rPr>
              <w:t xml:space="preserve"> </w:t>
            </w:r>
            <w:r w:rsidRPr="00C768B0">
              <w:rPr>
                <w:rFonts w:ascii="Arial" w:eastAsia="Arial" w:hAnsi="Arial" w:cs="Arial"/>
                <w:sz w:val="11"/>
                <w:szCs w:val="11"/>
                <w:lang w:val="ru-RU"/>
              </w:rPr>
              <w:t>контроль</w:t>
            </w:r>
            <w:r>
              <w:rPr>
                <w:rFonts w:ascii="Arial" w:eastAsia="Arial" w:hAnsi="Arial" w:cs="Arial"/>
                <w:sz w:val="11"/>
                <w:szCs w:val="11"/>
                <w:lang w:val="uk-UA"/>
              </w:rPr>
              <w:t>ний зразок, ПКЗ (</w:t>
            </w:r>
            <w:r w:rsidRPr="009F53F0">
              <w:rPr>
                <w:rFonts w:ascii="Arial" w:eastAsia="Arial" w:hAnsi="Arial" w:cs="Arial"/>
                <w:sz w:val="11"/>
                <w:szCs w:val="11"/>
              </w:rPr>
              <w:t>Positive control)</w:t>
            </w:r>
          </w:p>
        </w:tc>
        <w:tc>
          <w:tcPr>
            <w:tcW w:w="709" w:type="dxa"/>
            <w:tcBorders>
              <w:top w:val="single" w:sz="4" w:space="0" w:color="000000"/>
              <w:left w:val="single" w:sz="2" w:space="0" w:color="000000"/>
              <w:bottom w:val="single" w:sz="2" w:space="0" w:color="000000"/>
              <w:right w:val="single" w:sz="2" w:space="0" w:color="000000"/>
            </w:tcBorders>
            <w:vAlign w:val="center"/>
          </w:tcPr>
          <w:p w14:paraId="1D245F3C" w14:textId="77777777" w:rsidR="00774855"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100 мкл</w:t>
            </w:r>
          </w:p>
        </w:tc>
        <w:tc>
          <w:tcPr>
            <w:tcW w:w="733" w:type="dxa"/>
            <w:tcBorders>
              <w:top w:val="single" w:sz="4" w:space="0" w:color="000000"/>
              <w:left w:val="single" w:sz="2" w:space="0" w:color="000000"/>
              <w:bottom w:val="single" w:sz="2" w:space="0" w:color="000000"/>
              <w:right w:val="single" w:sz="2" w:space="0" w:color="000000"/>
            </w:tcBorders>
            <w:vAlign w:val="center"/>
          </w:tcPr>
          <w:p w14:paraId="17664582" w14:textId="77777777" w:rsidR="00774855"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200 мкл</w:t>
            </w:r>
          </w:p>
        </w:tc>
      </w:tr>
      <w:tr w:rsidR="00774855" w:rsidRPr="00B465F4" w14:paraId="044C867B" w14:textId="77777777" w:rsidTr="00D877F0">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868B1" w14:textId="77777777" w:rsidR="00774855" w:rsidRPr="00B465F4" w:rsidRDefault="00774855" w:rsidP="00D877F0">
            <w:pPr>
              <w:widowControl w:val="0"/>
              <w:suppressAutoHyphens/>
              <w:autoSpaceDN w:val="0"/>
              <w:spacing w:after="0" w:line="240" w:lineRule="auto"/>
              <w:jc w:val="both"/>
              <w:textAlignment w:val="baseline"/>
              <w:rPr>
                <w:rFonts w:ascii="Arial" w:eastAsia="Tahoma" w:hAnsi="Arial" w:cs="Liberation Sans"/>
                <w:b/>
                <w:bCs/>
                <w:color w:val="000000"/>
                <w:kern w:val="3"/>
                <w:sz w:val="11"/>
                <w:szCs w:val="11"/>
                <w:lang w:val="en-US" w:eastAsia="zh-CN" w:bidi="hi-IN"/>
              </w:rPr>
            </w:pPr>
            <w:r w:rsidRPr="00B465F4">
              <w:rPr>
                <w:rFonts w:ascii="Arial" w:eastAsia="Tahoma" w:hAnsi="Arial" w:cs="Liberation Sans"/>
                <w:b/>
                <w:bCs/>
                <w:color w:val="000000"/>
                <w:kern w:val="3"/>
                <w:sz w:val="11"/>
                <w:szCs w:val="11"/>
                <w:lang w:val="en-US" w:eastAsia="zh-CN" w:bidi="hi-IN"/>
              </w:rPr>
              <w:t>4</w:t>
            </w:r>
          </w:p>
        </w:tc>
        <w:tc>
          <w:tcPr>
            <w:tcW w:w="3640"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844FF9A" w14:textId="7EFE914C" w:rsidR="00774855" w:rsidRPr="00B465F4" w:rsidRDefault="00774855" w:rsidP="00D877F0">
            <w:pPr>
              <w:widowControl w:val="0"/>
              <w:autoSpaceDE w:val="0"/>
              <w:autoSpaceDN w:val="0"/>
              <w:adjustRightInd w:val="0"/>
              <w:spacing w:after="0" w:line="240" w:lineRule="auto"/>
              <w:ind w:left="-12"/>
              <w:textAlignment w:val="baseline"/>
              <w:rPr>
                <w:rFonts w:ascii="Arial" w:eastAsia="SimSun" w:hAnsi="Arial" w:cs="Arial"/>
                <w:kern w:val="3"/>
                <w:sz w:val="11"/>
                <w:szCs w:val="11"/>
                <w:lang w:val="en-US" w:eastAsia="zh-CN" w:bidi="hi-IN"/>
              </w:rPr>
            </w:pPr>
            <w:r w:rsidRPr="009F53F0">
              <w:rPr>
                <w:rFonts w:ascii="Arial" w:eastAsia="Arial" w:hAnsi="Arial" w:cs="Arial"/>
                <w:sz w:val="11"/>
                <w:szCs w:val="11"/>
              </w:rPr>
              <w:t xml:space="preserve"> </w:t>
            </w:r>
            <w:r>
              <w:rPr>
                <w:rFonts w:ascii="Arial" w:eastAsia="Arial" w:hAnsi="Arial" w:cs="Arial"/>
                <w:sz w:val="11"/>
                <w:szCs w:val="11"/>
              </w:rPr>
              <w:t xml:space="preserve">H. influenzae </w:t>
            </w:r>
            <w:r w:rsidRPr="009F53F0">
              <w:rPr>
                <w:rFonts w:ascii="Arial" w:eastAsia="Arial" w:hAnsi="Arial" w:cs="Arial"/>
                <w:sz w:val="11"/>
                <w:szCs w:val="11"/>
              </w:rPr>
              <w:t xml:space="preserve"> </w:t>
            </w:r>
            <w:r w:rsidRPr="00C768B0">
              <w:rPr>
                <w:rFonts w:ascii="Arial" w:eastAsia="Arial" w:hAnsi="Arial" w:cs="Arial"/>
                <w:sz w:val="11"/>
                <w:szCs w:val="11"/>
                <w:lang w:val="ru-RU"/>
              </w:rPr>
              <w:t>Негативний</w:t>
            </w:r>
            <w:r w:rsidRPr="009F53F0">
              <w:rPr>
                <w:rFonts w:ascii="Arial" w:eastAsia="Arial" w:hAnsi="Arial" w:cs="Arial"/>
                <w:sz w:val="11"/>
                <w:szCs w:val="11"/>
              </w:rPr>
              <w:t xml:space="preserve"> </w:t>
            </w:r>
            <w:r w:rsidRPr="00C768B0">
              <w:rPr>
                <w:rFonts w:ascii="Arial" w:eastAsia="Arial" w:hAnsi="Arial" w:cs="Arial"/>
                <w:sz w:val="11"/>
                <w:szCs w:val="11"/>
                <w:lang w:val="ru-RU"/>
              </w:rPr>
              <w:t>контроль</w:t>
            </w:r>
            <w:r>
              <w:rPr>
                <w:rFonts w:ascii="Arial" w:eastAsia="Arial" w:hAnsi="Arial" w:cs="Arial"/>
                <w:sz w:val="11"/>
                <w:szCs w:val="11"/>
                <w:lang w:val="uk-UA"/>
              </w:rPr>
              <w:t>ний зразок, НКЗ</w:t>
            </w:r>
            <w:r w:rsidRPr="009F53F0">
              <w:rPr>
                <w:rFonts w:ascii="Arial" w:eastAsia="Arial" w:hAnsi="Arial" w:cs="Arial"/>
                <w:sz w:val="11"/>
                <w:szCs w:val="11"/>
              </w:rPr>
              <w:t xml:space="preserve"> (</w:t>
            </w:r>
            <w:r>
              <w:rPr>
                <w:rFonts w:ascii="Arial" w:eastAsia="Arial" w:hAnsi="Arial" w:cs="Arial"/>
                <w:sz w:val="11"/>
                <w:szCs w:val="11"/>
              </w:rPr>
              <w:t>Negative</w:t>
            </w:r>
            <w:r w:rsidRPr="009F53F0">
              <w:rPr>
                <w:rFonts w:ascii="Arial" w:eastAsia="Arial" w:hAnsi="Arial" w:cs="Arial"/>
                <w:sz w:val="11"/>
                <w:szCs w:val="11"/>
              </w:rPr>
              <w:t xml:space="preserve"> </w:t>
            </w:r>
            <w:r w:rsidRPr="00C768B0">
              <w:rPr>
                <w:rFonts w:ascii="Arial" w:eastAsia="Arial" w:hAnsi="Arial" w:cs="Arial"/>
                <w:sz w:val="11"/>
                <w:szCs w:val="11"/>
              </w:rPr>
              <w:t>cont</w:t>
            </w:r>
            <w:r>
              <w:rPr>
                <w:rFonts w:ascii="Arial" w:eastAsia="Arial" w:hAnsi="Arial" w:cs="Arial"/>
                <w:sz w:val="11"/>
                <w:szCs w:val="11"/>
              </w:rPr>
              <w:t>rol</w:t>
            </w:r>
            <w:r w:rsidRPr="009F53F0">
              <w:rPr>
                <w:rFonts w:ascii="Arial" w:eastAsia="Arial" w:hAnsi="Arial" w:cs="Arial"/>
                <w:sz w:val="11"/>
                <w:szCs w:val="11"/>
              </w:rPr>
              <w:t>)</w:t>
            </w:r>
          </w:p>
        </w:tc>
        <w:tc>
          <w:tcPr>
            <w:tcW w:w="709" w:type="dxa"/>
            <w:tcBorders>
              <w:top w:val="single" w:sz="4" w:space="0" w:color="000000"/>
              <w:left w:val="single" w:sz="2" w:space="0" w:color="000000"/>
              <w:bottom w:val="single" w:sz="2" w:space="0" w:color="000000"/>
              <w:right w:val="single" w:sz="2" w:space="0" w:color="000000"/>
            </w:tcBorders>
            <w:vAlign w:val="center"/>
          </w:tcPr>
          <w:p w14:paraId="0A0EA4B8" w14:textId="77777777" w:rsidR="00774855"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100 мкл</w:t>
            </w:r>
          </w:p>
        </w:tc>
        <w:tc>
          <w:tcPr>
            <w:tcW w:w="733" w:type="dxa"/>
            <w:tcBorders>
              <w:top w:val="single" w:sz="4" w:space="0" w:color="000000"/>
              <w:left w:val="single" w:sz="2" w:space="0" w:color="000000"/>
              <w:bottom w:val="single" w:sz="2" w:space="0" w:color="000000"/>
              <w:right w:val="single" w:sz="2" w:space="0" w:color="000000"/>
            </w:tcBorders>
            <w:vAlign w:val="center"/>
          </w:tcPr>
          <w:p w14:paraId="6ED1DE5D" w14:textId="77777777" w:rsidR="00774855" w:rsidRPr="00B465F4" w:rsidRDefault="00774855" w:rsidP="00D877F0">
            <w:pPr>
              <w:widowControl w:val="0"/>
              <w:autoSpaceDE w:val="0"/>
              <w:autoSpaceDN w:val="0"/>
              <w:adjustRightInd w:val="0"/>
              <w:spacing w:after="0" w:line="240" w:lineRule="auto"/>
              <w:textAlignment w:val="baseline"/>
              <w:rPr>
                <w:rFonts w:ascii="Arial" w:eastAsia="SimSun" w:hAnsi="Arial" w:cs="Arial"/>
                <w:sz w:val="11"/>
                <w:szCs w:val="11"/>
                <w:lang w:val="en-US" w:eastAsia="tr-TR" w:bidi="hi-IN"/>
              </w:rPr>
            </w:pPr>
            <w:r>
              <w:rPr>
                <w:rFonts w:ascii="Arial" w:eastAsia="Arial" w:hAnsi="Arial" w:cs="Arial"/>
                <w:sz w:val="11"/>
                <w:szCs w:val="11"/>
              </w:rPr>
              <w:t>200 мкл</w:t>
            </w:r>
          </w:p>
        </w:tc>
      </w:tr>
    </w:tbl>
    <w:p w14:paraId="06CFD75B" w14:textId="77777777" w:rsidR="00774855" w:rsidRPr="00B465F4" w:rsidRDefault="00774855" w:rsidP="00774855">
      <w:pPr>
        <w:suppressAutoHyphens/>
        <w:autoSpaceDN w:val="0"/>
        <w:spacing w:after="0" w:line="240" w:lineRule="auto"/>
        <w:jc w:val="both"/>
        <w:textAlignment w:val="baseline"/>
        <w:rPr>
          <w:rFonts w:ascii="Arial" w:eastAsia="Tahoma" w:hAnsi="Arial" w:cs="Liberation Sans"/>
          <w:b/>
          <w:bCs/>
          <w:color w:val="000000"/>
          <w:kern w:val="3"/>
          <w:sz w:val="16"/>
          <w:szCs w:val="16"/>
          <w:lang w:val="en-US" w:eastAsia="zh-CN" w:bidi="hi-IN"/>
        </w:rPr>
      </w:pPr>
    </w:p>
    <w:p w14:paraId="6E857A26" w14:textId="77777777" w:rsidR="00774855" w:rsidRDefault="00774855" w:rsidP="00774855">
      <w:pPr>
        <w:spacing w:after="0" w:line="240" w:lineRule="auto"/>
        <w:jc w:val="both"/>
        <w:rPr>
          <w:rFonts w:ascii="Arial" w:eastAsia="Arial" w:hAnsi="Arial" w:cs="Arial"/>
          <w:b/>
          <w:sz w:val="16"/>
          <w:szCs w:val="16"/>
        </w:rPr>
      </w:pPr>
      <w:r>
        <w:rPr>
          <w:rFonts w:ascii="Arial" w:eastAsia="Arial" w:hAnsi="Arial" w:cs="Arial"/>
          <w:b/>
          <w:sz w:val="16"/>
          <w:szCs w:val="16"/>
        </w:rPr>
        <w:t>Транспортування, зберігання та стабільність</w:t>
      </w:r>
    </w:p>
    <w:p w14:paraId="11ABF792" w14:textId="654E0869" w:rsidR="00774855" w:rsidRPr="00C768B0" w:rsidRDefault="00774855" w:rsidP="00774855">
      <w:pPr>
        <w:spacing w:after="0" w:line="240" w:lineRule="auto"/>
        <w:jc w:val="both"/>
        <w:rPr>
          <w:rFonts w:ascii="Arial" w:eastAsia="Arial" w:hAnsi="Arial" w:cs="Arial"/>
          <w:sz w:val="14"/>
          <w:szCs w:val="14"/>
          <w:lang w:val="ru-RU"/>
        </w:rPr>
      </w:pPr>
      <w:r>
        <w:rPr>
          <w:rFonts w:ascii="Arial" w:eastAsia="Arial" w:hAnsi="Arial" w:cs="Arial"/>
          <w:sz w:val="14"/>
          <w:szCs w:val="14"/>
        </w:rPr>
        <w:t xml:space="preserve">Набори можна транспортувати при температурі від +2°C до +8°C. Всі компоненти набору </w:t>
      </w:r>
      <w:r>
        <w:rPr>
          <w:rFonts w:ascii="Arial" w:eastAsia="Arial" w:hAnsi="Arial" w:cs="Arial"/>
          <w:color w:val="000000"/>
          <w:sz w:val="14"/>
          <w:szCs w:val="14"/>
        </w:rPr>
        <w:t xml:space="preserve">RevoDx Haemophilus influenzae qPCR Kit </w:t>
      </w:r>
      <w:r>
        <w:rPr>
          <w:rFonts w:ascii="Arial" w:eastAsia="Arial" w:hAnsi="Arial" w:cs="Arial"/>
          <w:sz w:val="14"/>
          <w:szCs w:val="14"/>
        </w:rPr>
        <w:t xml:space="preserve">слід зберігати при температурі від -25°C до -15°C. Слід уникати зберігання при більш високих температурах. </w:t>
      </w:r>
      <w:r w:rsidRPr="00C768B0">
        <w:rPr>
          <w:rFonts w:ascii="Arial" w:eastAsia="Arial" w:hAnsi="Arial" w:cs="Arial"/>
          <w:sz w:val="14"/>
          <w:szCs w:val="14"/>
          <w:lang w:val="ru-RU"/>
        </w:rPr>
        <w:t>За умов належного зберігання всі компоненти набору залишаються стабільними до закінчення терміну придатності, вказаного на етикетці продукту</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lang w:val="ru-RU"/>
        </w:rPr>
        <w:t>Флакони з компонентами</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 xml:space="preserve">H. influenzae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1 </w:t>
      </w:r>
      <w:r w:rsidRPr="00C768B0">
        <w:rPr>
          <w:rFonts w:ascii="Arial" w:eastAsia="Arial" w:hAnsi="Arial" w:cs="Arial"/>
          <w:sz w:val="14"/>
          <w:szCs w:val="14"/>
          <w:lang w:val="ru-RU"/>
        </w:rPr>
        <w:t>та</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не можна заморожувати-розморожувати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Pr>
          <w:rFonts w:ascii="Arial" w:eastAsia="Arial" w:hAnsi="Arial" w:cs="Arial"/>
          <w:sz w:val="14"/>
          <w:szCs w:val="14"/>
        </w:rPr>
        <w:t>C</w:t>
      </w:r>
      <w:r w:rsidRPr="00C768B0">
        <w:rPr>
          <w:rFonts w:ascii="Arial" w:eastAsia="Arial" w:hAnsi="Arial" w:cs="Arial"/>
          <w:sz w:val="14"/>
          <w:szCs w:val="14"/>
          <w:lang w:val="ru-RU"/>
        </w:rPr>
        <w:t xml:space="preserve"> до -15°</w:t>
      </w:r>
      <w:r>
        <w:rPr>
          <w:rFonts w:ascii="Arial" w:eastAsia="Arial" w:hAnsi="Arial" w:cs="Arial"/>
          <w:sz w:val="14"/>
          <w:szCs w:val="14"/>
        </w:rPr>
        <w:t>C</w:t>
      </w:r>
      <w:r w:rsidRPr="00C768B0">
        <w:rPr>
          <w:rFonts w:ascii="Arial" w:eastAsia="Arial" w:hAnsi="Arial" w:cs="Arial"/>
          <w:sz w:val="14"/>
          <w:szCs w:val="14"/>
          <w:lang w:val="ru-RU"/>
        </w:rPr>
        <w:t>.</w:t>
      </w:r>
    </w:p>
    <w:p w14:paraId="0D4567F2" w14:textId="77777777" w:rsidR="00774855" w:rsidRPr="00C768B0" w:rsidRDefault="00774855" w:rsidP="00774855">
      <w:pPr>
        <w:spacing w:after="0" w:line="240" w:lineRule="auto"/>
        <w:jc w:val="both"/>
        <w:rPr>
          <w:rFonts w:ascii="Arial" w:eastAsia="Arial" w:hAnsi="Arial" w:cs="Arial"/>
          <w:b/>
          <w:color w:val="000000"/>
          <w:sz w:val="16"/>
          <w:szCs w:val="16"/>
          <w:lang w:val="ru-RU"/>
        </w:rPr>
      </w:pPr>
    </w:p>
    <w:p w14:paraId="3AB16277" w14:textId="77777777" w:rsidR="00774855" w:rsidRPr="00C768B0" w:rsidRDefault="00774855" w:rsidP="00774855">
      <w:pPr>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Передбачене використання</w:t>
      </w:r>
    </w:p>
    <w:p w14:paraId="421B47DF" w14:textId="252DC26E" w:rsidR="00774855" w:rsidRPr="00C768B0" w:rsidRDefault="00774855" w:rsidP="00774855">
      <w:pPr>
        <w:spacing w:after="0" w:line="240" w:lineRule="auto"/>
        <w:jc w:val="both"/>
        <w:rPr>
          <w:rFonts w:ascii="Arial" w:eastAsia="Arial" w:hAnsi="Arial" w:cs="Arial"/>
          <w:color w:val="000000"/>
          <w:sz w:val="14"/>
          <w:szCs w:val="14"/>
          <w:lang w:val="ru-RU"/>
        </w:rPr>
      </w:pPr>
      <w:r>
        <w:rPr>
          <w:rFonts w:ascii="Arial" w:eastAsia="Arial" w:hAnsi="Arial" w:cs="Arial"/>
          <w:sz w:val="14"/>
          <w:szCs w:val="14"/>
        </w:rPr>
        <w:t>RevoDx Haemophilus influenzae qPCR Kit</w:t>
      </w:r>
      <w:r w:rsidRPr="00C768B0">
        <w:rPr>
          <w:rFonts w:ascii="Arial" w:eastAsia="Arial" w:hAnsi="Arial" w:cs="Arial"/>
          <w:sz w:val="14"/>
          <w:szCs w:val="14"/>
          <w:lang w:val="ru-RU"/>
        </w:rPr>
        <w:t xml:space="preserve"> — це ПЛР-тест у реальному часі, призначений для якісного виявлення ДНК </w:t>
      </w:r>
      <w:r>
        <w:rPr>
          <w:rFonts w:ascii="Arial" w:eastAsia="Arial" w:hAnsi="Arial" w:cs="Arial"/>
          <w:i/>
          <w:iCs/>
          <w:sz w:val="14"/>
          <w:szCs w:val="14"/>
        </w:rPr>
        <w:t>Haemophilus influenzae</w:t>
      </w:r>
      <w:r w:rsidRPr="00C768B0">
        <w:rPr>
          <w:rFonts w:ascii="Arial" w:eastAsia="Arial" w:hAnsi="Arial" w:cs="Arial"/>
          <w:sz w:val="14"/>
          <w:szCs w:val="14"/>
          <w:lang w:val="ru-RU"/>
        </w:rPr>
        <w:t>.</w:t>
      </w:r>
    </w:p>
    <w:p w14:paraId="2BA10B48" w14:textId="77777777" w:rsidR="00774855" w:rsidRPr="00C768B0" w:rsidRDefault="00774855" w:rsidP="00774855">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Позитивні результати не виключають коінфекції з іншими патогенами. Виявлений збудник може не бути остаточною причиною захворювання. Негативні результати не виключають наявність інфекції і не повинні використовуватися як єдина підстава для прийняття рішень щодо лікування пацієнта. Негативні результати варто комбінувати з клінічною картиною, історією пацієнта, та епідеміологічною інформацією.</w:t>
      </w:r>
    </w:p>
    <w:p w14:paraId="5C3A97C1" w14:textId="03209C1D" w:rsidR="00774855" w:rsidRPr="00C768B0" w:rsidRDefault="00774855" w:rsidP="00774855">
      <w:pPr>
        <w:spacing w:after="0" w:line="240" w:lineRule="auto"/>
        <w:jc w:val="both"/>
        <w:rPr>
          <w:rFonts w:ascii="Arial" w:eastAsia="Arial" w:hAnsi="Arial" w:cs="Arial"/>
          <w:i/>
          <w:color w:val="000000"/>
          <w:sz w:val="14"/>
          <w:szCs w:val="14"/>
          <w:lang w:val="ru-RU"/>
        </w:rPr>
      </w:pPr>
      <w:r w:rsidRPr="00C768B0">
        <w:rPr>
          <w:rFonts w:ascii="Arial" w:eastAsia="Arial" w:hAnsi="Arial" w:cs="Arial"/>
          <w:sz w:val="14"/>
          <w:szCs w:val="14"/>
          <w:lang w:val="ru-RU"/>
        </w:rPr>
        <w:t xml:space="preserve">Набір </w:t>
      </w:r>
      <w:r>
        <w:rPr>
          <w:rFonts w:ascii="Arial" w:eastAsia="Arial" w:hAnsi="Arial" w:cs="Arial"/>
          <w:sz w:val="14"/>
          <w:szCs w:val="14"/>
        </w:rPr>
        <w:t>RevoDx Haemophilus influenzae qPCR Kit</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w:t>
      </w:r>
      <w:r w:rsidRPr="00C768B0">
        <w:rPr>
          <w:rFonts w:ascii="Arial" w:eastAsia="Arial" w:hAnsi="Arial" w:cs="Arial"/>
          <w:i/>
          <w:sz w:val="14"/>
          <w:szCs w:val="14"/>
          <w:lang w:val="ru-RU"/>
        </w:rPr>
        <w:t xml:space="preserve"> </w:t>
      </w:r>
      <w:r>
        <w:rPr>
          <w:rFonts w:ascii="Arial" w:eastAsia="Arial" w:hAnsi="Arial" w:cs="Arial"/>
          <w:i/>
          <w:sz w:val="14"/>
          <w:szCs w:val="14"/>
        </w:rPr>
        <w:t>in</w:t>
      </w:r>
      <w:r w:rsidRPr="00C768B0">
        <w:rPr>
          <w:rFonts w:ascii="Arial" w:eastAsia="Arial" w:hAnsi="Arial" w:cs="Arial"/>
          <w:i/>
          <w:sz w:val="14"/>
          <w:szCs w:val="14"/>
          <w:lang w:val="ru-RU"/>
        </w:rPr>
        <w:t xml:space="preserve"> </w:t>
      </w:r>
      <w:r>
        <w:rPr>
          <w:rFonts w:ascii="Arial" w:eastAsia="Arial" w:hAnsi="Arial" w:cs="Arial"/>
          <w:i/>
          <w:sz w:val="14"/>
          <w:szCs w:val="14"/>
        </w:rPr>
        <w:t>vitro</w:t>
      </w:r>
      <w:r w:rsidRPr="00C768B0">
        <w:rPr>
          <w:rFonts w:ascii="Arial" w:eastAsia="Arial" w:hAnsi="Arial" w:cs="Arial"/>
          <w:i/>
          <w:sz w:val="14"/>
          <w:szCs w:val="14"/>
          <w:lang w:val="ru-RU"/>
        </w:rPr>
        <w:t>.</w:t>
      </w:r>
    </w:p>
    <w:p w14:paraId="4EDCB5B5" w14:textId="77777777" w:rsidR="00774855" w:rsidRPr="00C768B0" w:rsidRDefault="00774855" w:rsidP="00774855">
      <w:pPr>
        <w:spacing w:after="0" w:line="240" w:lineRule="auto"/>
        <w:jc w:val="both"/>
        <w:rPr>
          <w:rFonts w:ascii="Arial" w:eastAsia="Arial" w:hAnsi="Arial" w:cs="Arial"/>
          <w:b/>
          <w:color w:val="000000"/>
          <w:sz w:val="16"/>
          <w:szCs w:val="16"/>
          <w:lang w:val="ru-RU"/>
        </w:rPr>
      </w:pPr>
    </w:p>
    <w:p w14:paraId="0433BE7E" w14:textId="77777777" w:rsidR="00774855" w:rsidRDefault="00774855" w:rsidP="00774855">
      <w:pPr>
        <w:spacing w:after="0" w:line="240" w:lineRule="auto"/>
        <w:jc w:val="both"/>
        <w:rPr>
          <w:rFonts w:ascii="Arial" w:eastAsia="Arial" w:hAnsi="Arial" w:cs="Arial"/>
          <w:b/>
          <w:sz w:val="16"/>
          <w:szCs w:val="16"/>
        </w:rPr>
      </w:pPr>
      <w:r>
        <w:rPr>
          <w:rFonts w:ascii="Arial" w:eastAsia="Arial" w:hAnsi="Arial" w:cs="Arial"/>
          <w:b/>
          <w:sz w:val="16"/>
          <w:szCs w:val="16"/>
        </w:rPr>
        <w:t>Обмеження щодо використання продукту</w:t>
      </w:r>
    </w:p>
    <w:p w14:paraId="501FA42A" w14:textId="77777777" w:rsidR="00774855"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Використовувати лише за призначенням</w:t>
      </w:r>
    </w:p>
    <w:p w14:paraId="68E9C888" w14:textId="637CA062" w:rsidR="00774855"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Набір RevoDx Haemophilus influenzae qPCR Kit</w:t>
      </w:r>
      <w:r>
        <w:rPr>
          <w:rFonts w:ascii="Arial" w:eastAsia="Arial" w:hAnsi="Arial" w:cs="Arial"/>
          <w:color w:val="000000"/>
          <w:sz w:val="14"/>
          <w:szCs w:val="14"/>
        </w:rPr>
        <w:t xml:space="preserve"> призначений для діагностики </w:t>
      </w:r>
      <w:r w:rsidRPr="00C768B0">
        <w:rPr>
          <w:rFonts w:ascii="Arial" w:eastAsia="Arial" w:hAnsi="Arial" w:cs="Arial"/>
          <w:i/>
          <w:iCs/>
          <w:color w:val="000000"/>
          <w:sz w:val="14"/>
          <w:szCs w:val="14"/>
        </w:rPr>
        <w:t>in vitro</w:t>
      </w:r>
      <w:r>
        <w:rPr>
          <w:rFonts w:ascii="Arial" w:eastAsia="Arial" w:hAnsi="Arial" w:cs="Arial"/>
          <w:color w:val="000000"/>
          <w:sz w:val="14"/>
          <w:szCs w:val="14"/>
        </w:rPr>
        <w:t>.</w:t>
      </w:r>
    </w:p>
    <w:p w14:paraId="6BBEEB1C" w14:textId="77777777" w:rsidR="00774855" w:rsidRPr="00C768B0"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Потенційні мутації в цільових областях геном</w:t>
      </w:r>
      <w:r>
        <w:rPr>
          <w:rFonts w:ascii="Arial" w:eastAsia="Arial" w:hAnsi="Arial" w:cs="Arial"/>
          <w:sz w:val="14"/>
          <w:szCs w:val="14"/>
          <w:lang w:val="uk-UA"/>
        </w:rPr>
        <w:t>у</w:t>
      </w:r>
      <w:r w:rsidRPr="00C768B0">
        <w:rPr>
          <w:rFonts w:ascii="Arial" w:eastAsia="Arial" w:hAnsi="Arial" w:cs="Arial"/>
          <w:sz w:val="14"/>
          <w:szCs w:val="14"/>
          <w:lang w:val="ru-RU"/>
        </w:rPr>
        <w:t xml:space="preserve"> патоген</w:t>
      </w:r>
      <w:r>
        <w:rPr>
          <w:rFonts w:ascii="Arial" w:eastAsia="Arial" w:hAnsi="Arial" w:cs="Arial"/>
          <w:sz w:val="14"/>
          <w:szCs w:val="14"/>
          <w:lang w:val="ru-RU"/>
        </w:rPr>
        <w:t>а</w:t>
      </w:r>
      <w:r w:rsidRPr="00C768B0">
        <w:rPr>
          <w:rFonts w:ascii="Arial" w:eastAsia="Arial" w:hAnsi="Arial" w:cs="Arial"/>
          <w:sz w:val="14"/>
          <w:szCs w:val="14"/>
          <w:lang w:val="ru-RU"/>
        </w:rPr>
        <w:t>, покритих оліго</w:t>
      </w:r>
      <w:r>
        <w:rPr>
          <w:rFonts w:ascii="Arial" w:eastAsia="Arial" w:hAnsi="Arial" w:cs="Arial"/>
          <w:sz w:val="14"/>
          <w:szCs w:val="14"/>
          <w:lang w:val="ru-RU"/>
        </w:rPr>
        <w:t>нуклеотидами</w:t>
      </w:r>
      <w:r w:rsidRPr="00C768B0">
        <w:rPr>
          <w:rFonts w:ascii="Arial" w:eastAsia="Arial" w:hAnsi="Arial" w:cs="Arial"/>
          <w:sz w:val="14"/>
          <w:szCs w:val="14"/>
          <w:lang w:val="ru-RU"/>
        </w:rPr>
        <w:t xml:space="preserve"> в наборі, можуть призвести до хибнонегативних результатів тесту.</w:t>
      </w:r>
    </w:p>
    <w:p w14:paraId="164E8BFB" w14:textId="77777777" w:rsidR="00774855" w:rsidRPr="00C768B0"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Цей набір валідовано для ви</w:t>
      </w:r>
      <w:r>
        <w:rPr>
          <w:rFonts w:ascii="Arial" w:eastAsia="Arial" w:hAnsi="Arial" w:cs="Arial"/>
          <w:sz w:val="14"/>
          <w:szCs w:val="14"/>
          <w:lang w:val="ru-RU"/>
        </w:rPr>
        <w:t>к</w:t>
      </w:r>
      <w:r w:rsidRPr="00C768B0">
        <w:rPr>
          <w:rFonts w:ascii="Arial" w:eastAsia="Arial" w:hAnsi="Arial" w:cs="Arial"/>
          <w:sz w:val="14"/>
          <w:szCs w:val="14"/>
          <w:lang w:val="ru-RU"/>
        </w:rPr>
        <w:t>ористання з</w:t>
      </w:r>
      <w:r>
        <w:rPr>
          <w:rFonts w:ascii="Arial" w:eastAsia="Arial" w:hAnsi="Arial" w:cs="Arial"/>
          <w:sz w:val="14"/>
          <w:szCs w:val="14"/>
          <w:lang w:val="ru-RU"/>
        </w:rPr>
        <w:t xml:space="preserve"> набором для виділення</w:t>
      </w:r>
      <w:r w:rsidRPr="00C768B0">
        <w:rPr>
          <w:rFonts w:ascii="Arial" w:eastAsia="Arial" w:hAnsi="Arial" w:cs="Arial"/>
          <w:color w:val="000000"/>
          <w:sz w:val="14"/>
          <w:szCs w:val="14"/>
          <w:lang w:val="ru-RU"/>
        </w:rPr>
        <w:t xml:space="preserve"> </w:t>
      </w: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sz w:val="14"/>
          <w:szCs w:val="14"/>
        </w:rPr>
        <w:t>Genomic</w:t>
      </w:r>
      <w:r w:rsidRPr="00C768B0">
        <w:rPr>
          <w:rFonts w:ascii="Arial" w:eastAsia="Arial" w:hAnsi="Arial" w:cs="Arial"/>
          <w:sz w:val="14"/>
          <w:szCs w:val="14"/>
          <w:lang w:val="ru-RU"/>
        </w:rPr>
        <w:t xml:space="preserve"> </w:t>
      </w:r>
      <w:r>
        <w:rPr>
          <w:rFonts w:ascii="Arial" w:eastAsia="Arial" w:hAnsi="Arial" w:cs="Arial"/>
          <w:sz w:val="14"/>
          <w:szCs w:val="14"/>
        </w:rPr>
        <w:t>DNA</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Purification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from</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Bacteria</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 xml:space="preserve">Використання інших </w:t>
      </w:r>
      <w:r>
        <w:rPr>
          <w:rFonts w:ascii="Arial" w:eastAsia="Arial" w:hAnsi="Arial" w:cs="Arial"/>
          <w:sz w:val="14"/>
          <w:szCs w:val="14"/>
          <w:lang w:val="ru-RU"/>
        </w:rPr>
        <w:t>реагентів для виділення ДНК</w:t>
      </w:r>
      <w:r w:rsidRPr="00C768B0">
        <w:rPr>
          <w:rFonts w:ascii="Arial" w:eastAsia="Arial" w:hAnsi="Arial" w:cs="Arial"/>
          <w:sz w:val="14"/>
          <w:szCs w:val="14"/>
          <w:lang w:val="ru-RU"/>
        </w:rPr>
        <w:t xml:space="preserve"> може негативно вплинути на характеристики </w:t>
      </w:r>
      <w:r>
        <w:rPr>
          <w:rFonts w:ascii="Arial" w:eastAsia="Arial" w:hAnsi="Arial" w:cs="Arial"/>
          <w:sz w:val="14"/>
          <w:szCs w:val="14"/>
          <w:lang w:val="ru-RU"/>
        </w:rPr>
        <w:t>набору</w:t>
      </w:r>
      <w:r w:rsidRPr="00C768B0">
        <w:rPr>
          <w:rFonts w:ascii="Arial" w:eastAsia="Arial" w:hAnsi="Arial" w:cs="Arial"/>
          <w:sz w:val="14"/>
          <w:szCs w:val="14"/>
          <w:lang w:val="ru-RU"/>
        </w:rPr>
        <w:t>.</w:t>
      </w:r>
      <w:r w:rsidRPr="00C768B0">
        <w:rPr>
          <w:rFonts w:ascii="Arial" w:eastAsia="Arial" w:hAnsi="Arial" w:cs="Arial"/>
          <w:color w:val="000000"/>
          <w:sz w:val="14"/>
          <w:szCs w:val="14"/>
          <w:lang w:val="ru-RU"/>
        </w:rPr>
        <w:t xml:space="preserve"> </w:t>
      </w:r>
    </w:p>
    <w:p w14:paraId="5E5CEAEF" w14:textId="77777777" w:rsidR="00774855" w:rsidRPr="00C768B0"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2DADA8FE" w14:textId="77777777" w:rsidR="00774855" w:rsidRPr="00C768B0"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7A38EDC3" w14:textId="77777777" w:rsidR="00774855" w:rsidRPr="00C768B0"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Набір призначений для професійного використання кваліфікованим персоналом, що пройшов відповідне навчання. </w:t>
      </w:r>
    </w:p>
    <w:p w14:paraId="75065BB4" w14:textId="77777777" w:rsidR="00774855" w:rsidRPr="00C768B0"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0FF910FD" w14:textId="77777777" w:rsidR="00774855" w:rsidRPr="00C768B0" w:rsidRDefault="00774855" w:rsidP="00774855">
      <w:pPr>
        <w:widowControl w:val="0"/>
        <w:numPr>
          <w:ilvl w:val="0"/>
          <w:numId w:val="12"/>
        </w:numP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610D727B" w14:textId="77777777" w:rsidR="00774855" w:rsidRPr="00C768B0" w:rsidRDefault="00774855" w:rsidP="00774855">
      <w:pPr>
        <w:widowControl w:val="0"/>
        <w:spacing w:after="0" w:line="240" w:lineRule="auto"/>
        <w:ind w:left="142"/>
        <w:jc w:val="both"/>
        <w:rPr>
          <w:rFonts w:ascii="Arial" w:eastAsia="Arial" w:hAnsi="Arial" w:cs="Arial"/>
          <w:color w:val="000000"/>
          <w:sz w:val="14"/>
          <w:szCs w:val="14"/>
          <w:lang w:val="ru-RU"/>
        </w:rPr>
      </w:pPr>
    </w:p>
    <w:p w14:paraId="5BEDB7D7" w14:textId="77777777" w:rsidR="00774855" w:rsidRPr="00C768B0" w:rsidRDefault="00774855" w:rsidP="00774855">
      <w:pPr>
        <w:spacing w:after="0" w:line="240" w:lineRule="auto"/>
        <w:jc w:val="both"/>
        <w:rPr>
          <w:rFonts w:ascii="Arial" w:eastAsia="Arial" w:hAnsi="Arial" w:cs="Arial"/>
          <w:b/>
          <w:color w:val="000000"/>
          <w:sz w:val="16"/>
          <w:szCs w:val="16"/>
          <w:lang w:val="ru-RU"/>
        </w:rPr>
      </w:pPr>
      <w:r w:rsidRPr="00C768B0">
        <w:rPr>
          <w:rFonts w:ascii="Arial" w:eastAsia="Arial" w:hAnsi="Arial" w:cs="Arial"/>
          <w:b/>
          <w:sz w:val="16"/>
          <w:szCs w:val="16"/>
          <w:lang w:val="ru-RU"/>
        </w:rPr>
        <w:t>Опис продукту</w:t>
      </w:r>
    </w:p>
    <w:p w14:paraId="49B2A72B" w14:textId="404460A7" w:rsidR="00774855" w:rsidRDefault="00774855" w:rsidP="00774855">
      <w:pPr>
        <w:spacing w:after="0" w:line="240" w:lineRule="auto"/>
        <w:jc w:val="both"/>
        <w:rPr>
          <w:rFonts w:ascii="Arial" w:eastAsia="Arial" w:hAnsi="Arial" w:cs="Arial"/>
          <w:sz w:val="14"/>
          <w:szCs w:val="14"/>
          <w:lang w:val="ru-RU"/>
        </w:rPr>
      </w:pPr>
      <w:r>
        <w:rPr>
          <w:rFonts w:ascii="Arial" w:eastAsia="Arial" w:hAnsi="Arial" w:cs="Arial"/>
          <w:sz w:val="14"/>
          <w:szCs w:val="14"/>
        </w:rPr>
        <w:t>RevoDx Haemophilus influenzae qPCR Kit</w:t>
      </w:r>
      <w:r w:rsidRPr="00C768B0">
        <w:rPr>
          <w:rFonts w:ascii="Arial" w:eastAsia="Arial" w:hAnsi="Arial" w:cs="Arial"/>
          <w:sz w:val="14"/>
          <w:szCs w:val="14"/>
          <w:lang w:val="ru-RU"/>
        </w:rPr>
        <w:t xml:space="preserve"> — </w:t>
      </w:r>
      <w:bookmarkStart w:id="0" w:name="_Hlk161758503"/>
      <w:r w:rsidRPr="00D529BB">
        <w:rPr>
          <w:rFonts w:ascii="Arial" w:eastAsia="Arial" w:hAnsi="Arial" w:cs="Arial"/>
          <w:sz w:val="14"/>
          <w:szCs w:val="14"/>
          <w:lang w:val="ru-RU"/>
        </w:rPr>
        <w:t xml:space="preserve">це набір для виявлення ДНК </w:t>
      </w:r>
      <w:r>
        <w:rPr>
          <w:rFonts w:ascii="Arial" w:eastAsia="Arial" w:hAnsi="Arial" w:cs="Arial"/>
          <w:i/>
          <w:iCs/>
          <w:sz w:val="14"/>
          <w:szCs w:val="14"/>
        </w:rPr>
        <w:t>Haemophilus influenzae</w:t>
      </w:r>
      <w:r w:rsidRPr="00722F09">
        <w:rPr>
          <w:rFonts w:ascii="Arial" w:eastAsia="Tahoma" w:hAnsi="Arial" w:cs="Liberation Sans"/>
          <w:color w:val="000000"/>
          <w:kern w:val="3"/>
          <w:sz w:val="14"/>
          <w:szCs w:val="14"/>
          <w:lang w:val="ru-RU" w:eastAsia="zh-CN" w:bidi="hi-IN"/>
        </w:rPr>
        <w:t xml:space="preserve"> </w:t>
      </w:r>
      <w:r w:rsidRPr="00D529BB">
        <w:rPr>
          <w:rFonts w:ascii="Arial" w:eastAsia="Arial" w:hAnsi="Arial" w:cs="Arial"/>
          <w:sz w:val="14"/>
          <w:szCs w:val="14"/>
          <w:lang w:val="ru-RU"/>
        </w:rPr>
        <w:t xml:space="preserve">методом ПЛР у реальному часі.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Pr="00D529BB">
        <w:rPr>
          <w:rFonts w:ascii="Arial" w:eastAsia="Arial" w:hAnsi="Arial" w:cs="Arial"/>
          <w:i/>
          <w:iCs/>
          <w:sz w:val="14"/>
          <w:szCs w:val="14"/>
          <w:lang w:val="ru-RU"/>
        </w:rPr>
        <w:t>Thermus aquaticus</w:t>
      </w:r>
      <w:r w:rsidRPr="00D529BB">
        <w:rPr>
          <w:rFonts w:ascii="Arial" w:eastAsia="Arial" w:hAnsi="Arial" w:cs="Arial"/>
          <w:sz w:val="14"/>
          <w:szCs w:val="14"/>
          <w:lang w:val="ru-RU"/>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w:t>
      </w:r>
      <w:r w:rsidRPr="00D529BB">
        <w:rPr>
          <w:rFonts w:ascii="Arial" w:eastAsia="Arial" w:hAnsi="Arial" w:cs="Arial"/>
          <w:sz w:val="14"/>
          <w:szCs w:val="14"/>
          <w:lang w:val="ru-RU"/>
        </w:rPr>
        <w:t xml:space="preserve">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 Для </w:t>
      </w:r>
      <w:r>
        <w:rPr>
          <w:rFonts w:ascii="Arial" w:eastAsia="Arial" w:hAnsi="Arial" w:cs="Arial"/>
          <w:sz w:val="14"/>
          <w:szCs w:val="14"/>
          <w:lang w:val="ru-RU"/>
        </w:rPr>
        <w:t>перевірки</w:t>
      </w:r>
      <w:r w:rsidRPr="00D529BB">
        <w:rPr>
          <w:rFonts w:ascii="Arial" w:eastAsia="Arial" w:hAnsi="Arial" w:cs="Arial"/>
          <w:sz w:val="14"/>
          <w:szCs w:val="14"/>
          <w:lang w:val="ru-RU"/>
        </w:rPr>
        <w:t xml:space="preserve"> якості екстракції нуклеїнових кислот та проходження ампліфікації в наборі використовується внутрішній контрольний зразок.</w:t>
      </w:r>
    </w:p>
    <w:bookmarkEnd w:id="0"/>
    <w:p w14:paraId="65C40452" w14:textId="77777777" w:rsidR="00774855" w:rsidRPr="00C768B0" w:rsidRDefault="00774855" w:rsidP="00774855">
      <w:pPr>
        <w:spacing w:after="0" w:line="240" w:lineRule="auto"/>
        <w:jc w:val="both"/>
        <w:rPr>
          <w:rFonts w:ascii="Arial" w:eastAsia="Arial" w:hAnsi="Arial" w:cs="Arial"/>
          <w:b/>
          <w:color w:val="000000"/>
          <w:sz w:val="14"/>
          <w:szCs w:val="14"/>
          <w:lang w:val="ru-RU"/>
        </w:rPr>
      </w:pPr>
    </w:p>
    <w:p w14:paraId="2BE6A69E" w14:textId="77777777" w:rsidR="00774855" w:rsidRPr="00C768B0" w:rsidRDefault="00774855" w:rsidP="00774855">
      <w:pPr>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Загальний опис</w:t>
      </w:r>
    </w:p>
    <w:p w14:paraId="78F5316A" w14:textId="7D9255D0" w:rsidR="00774855" w:rsidRDefault="00774855" w:rsidP="00774855">
      <w:pPr>
        <w:pBdr>
          <w:top w:val="nil"/>
          <w:left w:val="nil"/>
          <w:bottom w:val="nil"/>
          <w:right w:val="nil"/>
          <w:between w:val="nil"/>
        </w:pBdr>
        <w:spacing w:after="0" w:line="240" w:lineRule="auto"/>
        <w:jc w:val="both"/>
        <w:rPr>
          <w:rFonts w:ascii="Arial" w:eastAsia="Arial" w:hAnsi="Arial" w:cs="Arial"/>
          <w:i/>
          <w:iCs/>
          <w:sz w:val="14"/>
          <w:szCs w:val="14"/>
          <w:lang w:val="ru-RU"/>
        </w:rPr>
      </w:pPr>
      <w:r w:rsidRPr="00774855">
        <w:rPr>
          <w:rFonts w:ascii="Arial" w:eastAsia="Arial" w:hAnsi="Arial" w:cs="Arial"/>
          <w:i/>
          <w:iCs/>
          <w:sz w:val="14"/>
          <w:szCs w:val="14"/>
          <w:lang w:val="ru-RU"/>
        </w:rPr>
        <w:t xml:space="preserve">Haemophilus influenzae (H. influenzae) </w:t>
      </w:r>
      <w:r w:rsidRPr="00774855">
        <w:rPr>
          <w:rFonts w:ascii="Arial" w:eastAsia="Arial" w:hAnsi="Arial" w:cs="Arial"/>
          <w:sz w:val="14"/>
          <w:szCs w:val="14"/>
          <w:lang w:val="ru-RU"/>
        </w:rPr>
        <w:t xml:space="preserve">— це тип бактерій, які можуть викликати кілька різних видів інфекцій. Ці бактеріальні інфекції можуть варіюватися від легких, таких як вушні інфекції, до важких, таких як інфекції кровотоку. Інфекції зазвичай вражають дітей </w:t>
      </w:r>
      <w:r>
        <w:rPr>
          <w:rFonts w:ascii="Arial" w:eastAsia="Arial" w:hAnsi="Arial" w:cs="Arial"/>
          <w:sz w:val="14"/>
          <w:szCs w:val="14"/>
          <w:lang w:val="ru-RU"/>
        </w:rPr>
        <w:t>до</w:t>
      </w:r>
      <w:r w:rsidRPr="00774855">
        <w:rPr>
          <w:rFonts w:ascii="Arial" w:eastAsia="Arial" w:hAnsi="Arial" w:cs="Arial"/>
          <w:sz w:val="14"/>
          <w:szCs w:val="14"/>
          <w:lang w:val="ru-RU"/>
        </w:rPr>
        <w:t xml:space="preserve"> 5 років. Вони також </w:t>
      </w:r>
      <w:r>
        <w:rPr>
          <w:rFonts w:ascii="Arial" w:eastAsia="Arial" w:hAnsi="Arial" w:cs="Arial"/>
          <w:sz w:val="14"/>
          <w:szCs w:val="14"/>
          <w:lang w:val="ru-RU"/>
        </w:rPr>
        <w:t>вражають</w:t>
      </w:r>
      <w:r w:rsidRPr="00774855">
        <w:rPr>
          <w:rFonts w:ascii="Arial" w:eastAsia="Arial" w:hAnsi="Arial" w:cs="Arial"/>
          <w:sz w:val="14"/>
          <w:szCs w:val="14"/>
          <w:lang w:val="ru-RU"/>
        </w:rPr>
        <w:t xml:space="preserve"> людей з ослабленим імунітетом, наприклад, тих, хто має </w:t>
      </w:r>
      <w:r>
        <w:rPr>
          <w:rFonts w:ascii="Arial" w:eastAsia="Arial" w:hAnsi="Arial" w:cs="Arial"/>
          <w:sz w:val="14"/>
          <w:szCs w:val="14"/>
          <w:lang w:val="ru-RU"/>
        </w:rPr>
        <w:t xml:space="preserve">якісь інші </w:t>
      </w:r>
      <w:r w:rsidRPr="00774855">
        <w:rPr>
          <w:rFonts w:ascii="Arial" w:eastAsia="Arial" w:hAnsi="Arial" w:cs="Arial"/>
          <w:sz w:val="14"/>
          <w:szCs w:val="14"/>
          <w:lang w:val="ru-RU"/>
        </w:rPr>
        <w:t xml:space="preserve">захворювання. Деякі інфекції </w:t>
      </w:r>
      <w:r w:rsidRPr="00774855">
        <w:rPr>
          <w:rFonts w:ascii="Arial" w:eastAsia="Arial" w:hAnsi="Arial" w:cs="Arial"/>
          <w:i/>
          <w:iCs/>
          <w:sz w:val="14"/>
          <w:szCs w:val="14"/>
          <w:lang w:val="ru-RU"/>
        </w:rPr>
        <w:t>H. influenzae</w:t>
      </w:r>
      <w:r w:rsidRPr="00774855">
        <w:rPr>
          <w:rFonts w:ascii="Arial" w:eastAsia="Arial" w:hAnsi="Arial" w:cs="Arial"/>
          <w:sz w:val="14"/>
          <w:szCs w:val="14"/>
          <w:lang w:val="ru-RU"/>
        </w:rPr>
        <w:t xml:space="preserve"> є «інвазивними», що означає, що бактерії вторгаються в ті частини </w:t>
      </w:r>
      <w:r>
        <w:rPr>
          <w:rFonts w:ascii="Arial" w:eastAsia="Arial" w:hAnsi="Arial" w:cs="Arial"/>
          <w:sz w:val="14"/>
          <w:szCs w:val="14"/>
          <w:lang w:val="ru-RU"/>
        </w:rPr>
        <w:t>організму пацієнта</w:t>
      </w:r>
      <w:r w:rsidRPr="00774855">
        <w:rPr>
          <w:rFonts w:ascii="Arial" w:eastAsia="Arial" w:hAnsi="Arial" w:cs="Arial"/>
          <w:sz w:val="14"/>
          <w:szCs w:val="14"/>
          <w:lang w:val="ru-RU"/>
        </w:rPr>
        <w:t xml:space="preserve">, які зазвичай вільні від </w:t>
      </w:r>
      <w:r>
        <w:rPr>
          <w:rFonts w:ascii="Arial" w:eastAsia="Arial" w:hAnsi="Arial" w:cs="Arial"/>
          <w:sz w:val="14"/>
          <w:szCs w:val="14"/>
          <w:lang w:val="ru-RU"/>
        </w:rPr>
        <w:t>бактерій</w:t>
      </w:r>
      <w:r w:rsidRPr="00774855">
        <w:rPr>
          <w:rFonts w:ascii="Arial" w:eastAsia="Arial" w:hAnsi="Arial" w:cs="Arial"/>
          <w:sz w:val="14"/>
          <w:szCs w:val="14"/>
          <w:lang w:val="ru-RU"/>
        </w:rPr>
        <w:t xml:space="preserve">. Наприклад, </w:t>
      </w:r>
      <w:r w:rsidRPr="00774855">
        <w:rPr>
          <w:rFonts w:ascii="Arial" w:eastAsia="Arial" w:hAnsi="Arial" w:cs="Arial"/>
          <w:i/>
          <w:iCs/>
          <w:sz w:val="14"/>
          <w:szCs w:val="14"/>
          <w:lang w:val="ru-RU"/>
        </w:rPr>
        <w:t>H. influenzae</w:t>
      </w:r>
      <w:r w:rsidRPr="00774855">
        <w:rPr>
          <w:rFonts w:ascii="Arial" w:eastAsia="Arial" w:hAnsi="Arial" w:cs="Arial"/>
          <w:sz w:val="14"/>
          <w:szCs w:val="14"/>
          <w:lang w:val="ru-RU"/>
        </w:rPr>
        <w:t xml:space="preserve"> може проникати в</w:t>
      </w:r>
      <w:r>
        <w:rPr>
          <w:rFonts w:ascii="Arial" w:eastAsia="Arial" w:hAnsi="Arial" w:cs="Arial"/>
          <w:sz w:val="14"/>
          <w:szCs w:val="14"/>
          <w:lang w:val="ru-RU"/>
        </w:rPr>
        <w:t xml:space="preserve"> цереброспінальну рідину</w:t>
      </w:r>
      <w:r w:rsidRPr="00774855">
        <w:rPr>
          <w:rFonts w:ascii="Arial" w:eastAsia="Arial" w:hAnsi="Arial" w:cs="Arial"/>
          <w:sz w:val="14"/>
          <w:szCs w:val="14"/>
          <w:lang w:val="ru-RU"/>
        </w:rPr>
        <w:t>, що може викликати менінгіт. Менінгіт - це набряк оболонки головного та спинного мозку. Інвазивні захворювання зазвичай вимагають стаціонарного лікування і іноді можуть бути летальними.</w:t>
      </w:r>
      <w:r>
        <w:rPr>
          <w:rFonts w:ascii="Arial" w:eastAsia="Arial" w:hAnsi="Arial" w:cs="Arial"/>
          <w:i/>
          <w:iCs/>
          <w:sz w:val="14"/>
          <w:szCs w:val="14"/>
          <w:lang w:val="ru-RU"/>
        </w:rPr>
        <w:t xml:space="preserve"> </w:t>
      </w:r>
    </w:p>
    <w:p w14:paraId="51B82D23" w14:textId="77777777" w:rsidR="00774855" w:rsidRPr="00C768B0" w:rsidRDefault="00774855" w:rsidP="00774855">
      <w:pPr>
        <w:pBdr>
          <w:top w:val="nil"/>
          <w:left w:val="nil"/>
          <w:bottom w:val="nil"/>
          <w:right w:val="nil"/>
          <w:between w:val="nil"/>
        </w:pBdr>
        <w:spacing w:after="0" w:line="240" w:lineRule="auto"/>
        <w:jc w:val="both"/>
        <w:rPr>
          <w:rFonts w:ascii="Arial" w:eastAsia="Arial" w:hAnsi="Arial" w:cs="Arial"/>
          <w:b/>
          <w:color w:val="000000"/>
          <w:sz w:val="16"/>
          <w:szCs w:val="16"/>
          <w:lang w:val="ru-RU"/>
        </w:rPr>
      </w:pPr>
    </w:p>
    <w:p w14:paraId="7175A24C" w14:textId="77777777" w:rsidR="00774855" w:rsidRDefault="00774855" w:rsidP="00774855">
      <w:pPr>
        <w:spacing w:after="0" w:line="240" w:lineRule="auto"/>
        <w:jc w:val="both"/>
        <w:rPr>
          <w:rFonts w:ascii="Arial" w:eastAsia="Arial" w:hAnsi="Arial" w:cs="Arial"/>
          <w:b/>
          <w:sz w:val="16"/>
          <w:szCs w:val="16"/>
        </w:rPr>
      </w:pPr>
      <w:r>
        <w:rPr>
          <w:rFonts w:ascii="Arial" w:eastAsia="Arial" w:hAnsi="Arial" w:cs="Arial"/>
          <w:b/>
          <w:sz w:val="16"/>
          <w:szCs w:val="16"/>
        </w:rPr>
        <w:t>Інформація про безпеку</w:t>
      </w:r>
    </w:p>
    <w:p w14:paraId="48E021F0" w14:textId="77777777" w:rsidR="00774855" w:rsidRDefault="00774855" w:rsidP="00774855">
      <w:pPr>
        <w:numPr>
          <w:ilvl w:val="0"/>
          <w:numId w:val="10"/>
        </w:numPr>
        <w:spacing w:after="0" w:line="240" w:lineRule="auto"/>
        <w:ind w:left="142" w:hanging="142"/>
        <w:jc w:val="both"/>
        <w:rPr>
          <w:rFonts w:ascii="Arial" w:eastAsia="Arial" w:hAnsi="Arial" w:cs="Arial"/>
          <w:sz w:val="13"/>
          <w:szCs w:val="13"/>
        </w:rPr>
      </w:pPr>
      <w:r>
        <w:rPr>
          <w:rFonts w:ascii="Arial" w:eastAsia="Arial" w:hAnsi="Arial" w:cs="Arial"/>
          <w:sz w:val="13"/>
          <w:szCs w:val="13"/>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5982D66B"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Pr>
          <w:rFonts w:ascii="Arial" w:eastAsia="Arial" w:hAnsi="Arial" w:cs="Arial"/>
          <w:sz w:val="13"/>
          <w:szCs w:val="13"/>
        </w:rPr>
        <w:t xml:space="preserve">Усі отримані відходи слід вважати потенційно інфекційними. </w:t>
      </w:r>
      <w:r w:rsidRPr="00C768B0">
        <w:rPr>
          <w:rFonts w:ascii="Arial" w:eastAsia="Arial" w:hAnsi="Arial" w:cs="Arial"/>
          <w:sz w:val="13"/>
          <w:szCs w:val="13"/>
          <w:lang w:val="ru-RU"/>
        </w:rPr>
        <w:t>З ними слід поводитись та утилізувати відповідно до місцевих правил безпеки.</w:t>
      </w:r>
    </w:p>
    <w:p w14:paraId="0B68A5BC"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 xml:space="preserve">Уникайте будь-якого контакту шкіри з реагентами набору. У випадку контакту ретельно промити водою. </w:t>
      </w:r>
    </w:p>
    <w:p w14:paraId="48AACF20"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Уникайте розбризкування та утворення аерозолів.</w:t>
      </w:r>
    </w:p>
    <w:p w14:paraId="5BD8D072"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 xml:space="preserve">Після роботи із клінічними зразками та реагентами необхідно мити руки. </w:t>
      </w:r>
    </w:p>
    <w:p w14:paraId="27C18CBE"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Інформацію стосовно хімічного складу та безпечності реагентів тощо (</w:t>
      </w:r>
      <w:r>
        <w:rPr>
          <w:rFonts w:ascii="Arial" w:eastAsia="Arial" w:hAnsi="Arial" w:cs="Arial"/>
          <w:sz w:val="13"/>
          <w:szCs w:val="13"/>
        </w:rPr>
        <w:t>MSDS</w:t>
      </w:r>
      <w:r w:rsidRPr="00C768B0">
        <w:rPr>
          <w:rFonts w:ascii="Arial" w:eastAsia="Arial" w:hAnsi="Arial" w:cs="Arial"/>
          <w:sz w:val="13"/>
          <w:szCs w:val="13"/>
          <w:lang w:val="ru-RU"/>
        </w:rPr>
        <w:t xml:space="preserve"> </w:t>
      </w:r>
      <w:r>
        <w:rPr>
          <w:rFonts w:ascii="Arial" w:eastAsia="Arial" w:hAnsi="Arial" w:cs="Arial"/>
          <w:sz w:val="13"/>
          <w:szCs w:val="13"/>
        </w:rPr>
        <w:t>information</w:t>
      </w:r>
      <w:r w:rsidRPr="00C768B0">
        <w:rPr>
          <w:rFonts w:ascii="Arial" w:eastAsia="Arial" w:hAnsi="Arial" w:cs="Arial"/>
          <w:sz w:val="13"/>
          <w:szCs w:val="13"/>
          <w:lang w:val="ru-RU"/>
        </w:rPr>
        <w:t xml:space="preserve">) можна отримати від виробника чи його представника за запитом. </w:t>
      </w:r>
    </w:p>
    <w:p w14:paraId="47411B02"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 xml:space="preserve">При роботі в лабораторії використовувати ЗІЗ. </w:t>
      </w:r>
    </w:p>
    <w:p w14:paraId="27B5E83B"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На початку та в кінці роботи дезінфікуйте усі робочі поверхні знезаражуючиими розчинами.</w:t>
      </w:r>
    </w:p>
    <w:p w14:paraId="089AE45F"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 xml:space="preserve">Переконайтесь, що усі розхідні матеріали мають маркування </w:t>
      </w:r>
      <w:r>
        <w:rPr>
          <w:rFonts w:ascii="Arial" w:eastAsia="Arial" w:hAnsi="Arial" w:cs="Arial"/>
          <w:sz w:val="13"/>
          <w:szCs w:val="13"/>
        </w:rPr>
        <w:t>DNase</w:t>
      </w:r>
      <w:r w:rsidRPr="00C768B0">
        <w:rPr>
          <w:rFonts w:ascii="Arial" w:eastAsia="Arial" w:hAnsi="Arial" w:cs="Arial"/>
          <w:sz w:val="13"/>
          <w:szCs w:val="13"/>
          <w:lang w:val="ru-RU"/>
        </w:rPr>
        <w:t>/</w:t>
      </w:r>
      <w:r>
        <w:rPr>
          <w:rFonts w:ascii="Arial" w:eastAsia="Arial" w:hAnsi="Arial" w:cs="Arial"/>
          <w:sz w:val="13"/>
          <w:szCs w:val="13"/>
        </w:rPr>
        <w:t>RNase</w:t>
      </w:r>
      <w:r w:rsidRPr="00C768B0">
        <w:rPr>
          <w:rFonts w:ascii="Arial" w:eastAsia="Arial" w:hAnsi="Arial" w:cs="Arial"/>
          <w:sz w:val="13"/>
          <w:szCs w:val="13"/>
          <w:lang w:val="ru-RU"/>
        </w:rPr>
        <w:t>-</w:t>
      </w:r>
      <w:r>
        <w:rPr>
          <w:rFonts w:ascii="Arial" w:eastAsia="Arial" w:hAnsi="Arial" w:cs="Arial"/>
          <w:sz w:val="13"/>
          <w:szCs w:val="13"/>
        </w:rPr>
        <w:t>free</w:t>
      </w:r>
      <w:r w:rsidRPr="00C768B0">
        <w:rPr>
          <w:rFonts w:ascii="Arial" w:eastAsia="Arial" w:hAnsi="Arial" w:cs="Arial"/>
          <w:sz w:val="13"/>
          <w:szCs w:val="13"/>
          <w:lang w:val="ru-RU"/>
        </w:rPr>
        <w:t>.</w:t>
      </w:r>
    </w:p>
    <w:p w14:paraId="3937C82F"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2C078B57"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Використовуйте тільки повірені/калібровані дозатори та наконечники з аерозольним фільтром.</w:t>
      </w:r>
    </w:p>
    <w:p w14:paraId="38796165"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 xml:space="preserve">Зберігайте набір подалі від джерел забруднення нуклеїновими кислотами, особливо продуктами ампліфікації. </w:t>
      </w:r>
    </w:p>
    <w:p w14:paraId="239A42E6"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 xml:space="preserve">Усі маніпуляції варто проводити в окремих зонах (екстракція НК, приготування реакційних сумішей, ампліфікація). </w:t>
      </w:r>
    </w:p>
    <w:p w14:paraId="700537E9"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133ED4FE" w14:textId="77777777" w:rsidR="00774855" w:rsidRPr="00C768B0" w:rsidRDefault="00774855" w:rsidP="00774855">
      <w:pPr>
        <w:numPr>
          <w:ilvl w:val="0"/>
          <w:numId w:val="10"/>
        </w:numPr>
        <w:spacing w:after="0" w:line="240" w:lineRule="auto"/>
        <w:ind w:left="142" w:hanging="142"/>
        <w:jc w:val="both"/>
        <w:rPr>
          <w:rFonts w:ascii="Arial" w:eastAsia="Arial" w:hAnsi="Arial" w:cs="Arial"/>
          <w:sz w:val="13"/>
          <w:szCs w:val="13"/>
          <w:lang w:val="ru-RU"/>
        </w:rPr>
      </w:pPr>
      <w:r w:rsidRPr="00C768B0">
        <w:rPr>
          <w:rFonts w:ascii="Arial" w:eastAsia="Arial" w:hAnsi="Arial" w:cs="Arial"/>
          <w:sz w:val="13"/>
          <w:szCs w:val="13"/>
          <w:lang w:val="ru-RU"/>
        </w:rPr>
        <w:t>Роботи повинні виконуватись в одному напрямку, починаючи із зони екстракції НК і закінчуючи відповідними зонами використання.</w:t>
      </w:r>
    </w:p>
    <w:p w14:paraId="6C7DC4C0" w14:textId="77777777" w:rsidR="00774855" w:rsidRPr="006F10BB" w:rsidRDefault="00774855" w:rsidP="00774855">
      <w:pPr>
        <w:spacing w:after="0" w:line="240" w:lineRule="auto"/>
        <w:rPr>
          <w:rFonts w:ascii="Arial" w:eastAsia="Arial" w:hAnsi="Arial" w:cs="Arial"/>
          <w:color w:val="000000"/>
          <w:sz w:val="14"/>
          <w:szCs w:val="14"/>
          <w:lang w:val="ru-RU"/>
        </w:rPr>
      </w:pPr>
    </w:p>
    <w:p w14:paraId="2FF1E799" w14:textId="77777777" w:rsidR="00774855" w:rsidRPr="00C768B0" w:rsidRDefault="00774855" w:rsidP="00774855">
      <w:pPr>
        <w:spacing w:after="0" w:line="360" w:lineRule="auto"/>
        <w:jc w:val="both"/>
        <w:rPr>
          <w:rFonts w:ascii="Arial" w:eastAsia="Arial" w:hAnsi="Arial" w:cs="Arial"/>
          <w:b/>
          <w:sz w:val="16"/>
          <w:szCs w:val="16"/>
          <w:lang w:val="ru-RU"/>
        </w:rPr>
      </w:pPr>
      <w:r w:rsidRPr="00C768B0">
        <w:rPr>
          <w:rFonts w:ascii="Arial" w:eastAsia="Arial" w:hAnsi="Arial" w:cs="Arial"/>
          <w:b/>
          <w:sz w:val="16"/>
          <w:szCs w:val="16"/>
          <w:lang w:val="ru-RU"/>
        </w:rPr>
        <w:t>Характеристики набору</w:t>
      </w:r>
    </w:p>
    <w:p w14:paraId="6E4E9725" w14:textId="7B6B78B0" w:rsidR="00774855" w:rsidRDefault="00774855" w:rsidP="00774855">
      <w:pPr>
        <w:jc w:val="both"/>
        <w:rPr>
          <w:rFonts w:ascii="Arial" w:eastAsia="Arial" w:hAnsi="Arial" w:cs="Arial"/>
          <w:sz w:val="14"/>
          <w:szCs w:val="14"/>
          <w:lang w:val="ru-RU"/>
        </w:rPr>
      </w:pPr>
      <w:r w:rsidRPr="00C768B0">
        <w:rPr>
          <w:rFonts w:ascii="Arial" w:eastAsia="Arial" w:hAnsi="Arial" w:cs="Arial"/>
          <w:b/>
          <w:sz w:val="14"/>
          <w:szCs w:val="14"/>
          <w:lang w:val="ru-RU"/>
        </w:rPr>
        <w:t>Межа виявлення (</w:t>
      </w:r>
      <w:r>
        <w:rPr>
          <w:rFonts w:ascii="Arial" w:eastAsia="Arial" w:hAnsi="Arial" w:cs="Arial"/>
          <w:b/>
          <w:sz w:val="14"/>
          <w:szCs w:val="14"/>
        </w:rPr>
        <w:t>LoD</w:t>
      </w:r>
      <w:r w:rsidRPr="00C768B0">
        <w:rPr>
          <w:rFonts w:ascii="Arial" w:eastAsia="Arial" w:hAnsi="Arial" w:cs="Arial"/>
          <w:b/>
          <w:sz w:val="14"/>
          <w:szCs w:val="14"/>
          <w:lang w:val="ru-RU"/>
        </w:rPr>
        <w:t>) - Аналітичне дослідження чутливості:</w:t>
      </w:r>
      <w:r w:rsidRPr="00C768B0">
        <w:rPr>
          <w:rFonts w:ascii="Arial" w:eastAsia="Arial" w:hAnsi="Arial" w:cs="Arial"/>
          <w:b/>
          <w:color w:val="000000"/>
          <w:sz w:val="14"/>
          <w:szCs w:val="14"/>
          <w:lang w:val="ru-RU"/>
        </w:rPr>
        <w:t xml:space="preserve"> </w:t>
      </w:r>
      <w:r w:rsidRPr="00C768B0">
        <w:rPr>
          <w:rFonts w:ascii="Arial" w:eastAsia="Arial" w:hAnsi="Arial" w:cs="Arial"/>
          <w:color w:val="292929"/>
          <w:sz w:val="14"/>
          <w:szCs w:val="14"/>
          <w:lang w:val="ru-RU"/>
        </w:rPr>
        <w:t>Для визначення межі виявлення (</w:t>
      </w:r>
      <w:r>
        <w:rPr>
          <w:rFonts w:ascii="Arial" w:eastAsia="Arial" w:hAnsi="Arial" w:cs="Arial"/>
          <w:color w:val="292929"/>
          <w:sz w:val="14"/>
          <w:szCs w:val="14"/>
        </w:rPr>
        <w:t>LoD</w:t>
      </w:r>
      <w:r w:rsidRPr="00C768B0">
        <w:rPr>
          <w:rFonts w:ascii="Arial" w:eastAsia="Arial" w:hAnsi="Arial" w:cs="Arial"/>
          <w:color w:val="292929"/>
          <w:sz w:val="14"/>
          <w:szCs w:val="14"/>
          <w:lang w:val="ru-RU"/>
        </w:rPr>
        <w:t>) була підготовлена серія розведень</w:t>
      </w:r>
      <w:r w:rsidR="00A722DD">
        <w:rPr>
          <w:rFonts w:ascii="Arial" w:eastAsia="Arial" w:hAnsi="Arial" w:cs="Arial"/>
          <w:color w:val="292929"/>
          <w:sz w:val="14"/>
          <w:szCs w:val="14"/>
          <w:lang w:val="ru-RU"/>
        </w:rPr>
        <w:t xml:space="preserve"> синтетичного фрагмента гену</w:t>
      </w:r>
      <w:r w:rsidRPr="00C768B0">
        <w:rPr>
          <w:rFonts w:ascii="Arial" w:eastAsia="Arial" w:hAnsi="Arial" w:cs="Arial"/>
          <w:color w:val="292929"/>
          <w:sz w:val="14"/>
          <w:szCs w:val="14"/>
          <w:lang w:val="ru-RU"/>
        </w:rPr>
        <w:t xml:space="preserve"> збудника, щоб отримати кінцеві концентраці </w:t>
      </w:r>
      <w:r w:rsidR="00AE7A4A" w:rsidRPr="00AE7A4A">
        <w:rPr>
          <w:rFonts w:ascii="Arial" w:eastAsia="Tahoma" w:hAnsi="Arial" w:cs="Liberation Sans"/>
          <w:color w:val="000000"/>
          <w:kern w:val="3"/>
          <w:sz w:val="14"/>
          <w:szCs w:val="14"/>
          <w:lang w:val="ru-RU" w:eastAsia="zh-CN" w:bidi="hi-IN"/>
        </w:rPr>
        <w:t xml:space="preserve">1120, 760, 130, 45 </w:t>
      </w:r>
      <w:r w:rsidR="00AE7A4A">
        <w:rPr>
          <w:rFonts w:ascii="Arial" w:eastAsia="Tahoma" w:hAnsi="Arial" w:cs="Liberation Sans"/>
          <w:color w:val="000000"/>
          <w:kern w:val="3"/>
          <w:sz w:val="14"/>
          <w:szCs w:val="14"/>
          <w:lang w:val="ru-RU" w:eastAsia="zh-CN" w:bidi="hi-IN"/>
        </w:rPr>
        <w:t>та</w:t>
      </w:r>
      <w:r w:rsidR="00AE7A4A" w:rsidRPr="00AE7A4A">
        <w:rPr>
          <w:rFonts w:ascii="Arial" w:eastAsia="Tahoma" w:hAnsi="Arial" w:cs="Liberation Sans"/>
          <w:color w:val="000000"/>
          <w:kern w:val="3"/>
          <w:sz w:val="14"/>
          <w:szCs w:val="14"/>
          <w:lang w:val="ru-RU" w:eastAsia="zh-CN" w:bidi="hi-IN"/>
        </w:rPr>
        <w:t xml:space="preserve"> 24</w:t>
      </w:r>
      <w:r w:rsidR="00AE7A4A">
        <w:rPr>
          <w:rFonts w:ascii="Arial" w:eastAsia="Tahoma" w:hAnsi="Arial" w:cs="Liberation Sans"/>
          <w:color w:val="000000"/>
          <w:kern w:val="3"/>
          <w:sz w:val="14"/>
          <w:szCs w:val="14"/>
          <w:lang w:val="ru-RU" w:eastAsia="zh-CN" w:bidi="hi-IN"/>
        </w:rPr>
        <w:t xml:space="preserve"> </w:t>
      </w:r>
      <w:r w:rsidR="00AE7A4A">
        <w:rPr>
          <w:rFonts w:ascii="Arial" w:eastAsia="Arial" w:hAnsi="Arial" w:cs="Arial"/>
          <w:sz w:val="14"/>
          <w:szCs w:val="14"/>
          <w:lang w:val="ru-RU"/>
        </w:rPr>
        <w:t>копій</w:t>
      </w:r>
      <w:r w:rsidRPr="00C768B0">
        <w:rPr>
          <w:rFonts w:ascii="Arial" w:eastAsia="Arial" w:hAnsi="Arial" w:cs="Arial"/>
          <w:sz w:val="14"/>
          <w:szCs w:val="14"/>
          <w:lang w:val="ru-RU"/>
        </w:rPr>
        <w:t xml:space="preserve">/мл </w:t>
      </w:r>
      <w:bookmarkStart w:id="1" w:name="_Hlk161758934"/>
      <w:r>
        <w:rPr>
          <w:rFonts w:ascii="Arial" w:eastAsia="Arial" w:hAnsi="Arial" w:cs="Arial"/>
          <w:sz w:val="14"/>
          <w:szCs w:val="14"/>
          <w:lang w:val="ru-RU"/>
        </w:rPr>
        <w:t xml:space="preserve">шляхом розведення </w:t>
      </w:r>
      <w:r w:rsidRPr="00C768B0">
        <w:rPr>
          <w:rFonts w:ascii="Arial" w:eastAsia="Arial" w:hAnsi="Arial" w:cs="Arial"/>
          <w:sz w:val="14"/>
          <w:szCs w:val="14"/>
          <w:lang w:val="ru-RU"/>
        </w:rPr>
        <w:t>зразк</w:t>
      </w:r>
      <w:r>
        <w:rPr>
          <w:rFonts w:ascii="Arial" w:eastAsia="Arial" w:hAnsi="Arial" w:cs="Arial"/>
          <w:sz w:val="14"/>
          <w:szCs w:val="14"/>
          <w:lang w:val="ru-RU"/>
        </w:rPr>
        <w:t>ами</w:t>
      </w:r>
      <w:r w:rsidRPr="00C768B0">
        <w:rPr>
          <w:rFonts w:ascii="Arial" w:eastAsia="Arial" w:hAnsi="Arial" w:cs="Arial"/>
          <w:sz w:val="14"/>
          <w:szCs w:val="14"/>
          <w:lang w:val="ru-RU"/>
        </w:rPr>
        <w:t xml:space="preserve"> </w:t>
      </w:r>
      <w:r w:rsidR="00AE7A4A">
        <w:rPr>
          <w:rFonts w:ascii="Arial" w:eastAsia="Arial" w:hAnsi="Arial" w:cs="Arial"/>
          <w:sz w:val="14"/>
          <w:szCs w:val="14"/>
          <w:lang w:val="ru-RU"/>
        </w:rPr>
        <w:t>цільної крові</w:t>
      </w:r>
      <w:r w:rsidRPr="00C768B0">
        <w:rPr>
          <w:rFonts w:ascii="Arial" w:eastAsia="Arial" w:hAnsi="Arial" w:cs="Arial"/>
          <w:sz w:val="14"/>
          <w:szCs w:val="14"/>
          <w:lang w:val="ru-RU"/>
        </w:rPr>
        <w:t>, зібрани</w:t>
      </w:r>
      <w:r>
        <w:rPr>
          <w:rFonts w:ascii="Arial" w:eastAsia="Arial" w:hAnsi="Arial" w:cs="Arial"/>
          <w:sz w:val="14"/>
          <w:szCs w:val="14"/>
          <w:lang w:val="ru-RU"/>
        </w:rPr>
        <w:t>ми</w:t>
      </w:r>
      <w:r w:rsidRPr="00C768B0">
        <w:rPr>
          <w:rFonts w:ascii="Arial" w:eastAsia="Arial" w:hAnsi="Arial" w:cs="Arial"/>
          <w:sz w:val="14"/>
          <w:szCs w:val="14"/>
          <w:lang w:val="ru-RU"/>
        </w:rPr>
        <w:t xml:space="preserve"> у негативних осіб, для імітації клінічних зразків. </w:t>
      </w:r>
      <w:bookmarkEnd w:id="1"/>
      <w:r w:rsidRPr="00C768B0">
        <w:rPr>
          <w:rFonts w:ascii="Arial" w:eastAsia="Arial" w:hAnsi="Arial" w:cs="Arial"/>
          <w:sz w:val="14"/>
          <w:szCs w:val="14"/>
          <w:lang w:val="ru-RU"/>
        </w:rPr>
        <w:t xml:space="preserve">ДНК патогена очищали за допомогою </w:t>
      </w:r>
      <w:r>
        <w:rPr>
          <w:rFonts w:ascii="Arial" w:eastAsia="Arial" w:hAnsi="Arial" w:cs="Arial"/>
          <w:sz w:val="14"/>
          <w:szCs w:val="14"/>
        </w:rPr>
        <w:t>RevoDx</w:t>
      </w:r>
      <w:r w:rsidRPr="00C768B0">
        <w:rPr>
          <w:rFonts w:ascii="Arial" w:eastAsia="Arial" w:hAnsi="Arial" w:cs="Arial"/>
          <w:sz w:val="14"/>
          <w:szCs w:val="14"/>
          <w:lang w:val="ru-RU"/>
        </w:rPr>
        <w:t xml:space="preserve"> </w:t>
      </w:r>
      <w:r>
        <w:rPr>
          <w:rFonts w:ascii="Arial" w:eastAsia="Arial" w:hAnsi="Arial" w:cs="Arial"/>
          <w:sz w:val="14"/>
          <w:szCs w:val="14"/>
        </w:rPr>
        <w:t>Genomic</w:t>
      </w:r>
      <w:r w:rsidRPr="00C768B0">
        <w:rPr>
          <w:rFonts w:ascii="Arial" w:eastAsia="Arial" w:hAnsi="Arial" w:cs="Arial"/>
          <w:sz w:val="14"/>
          <w:szCs w:val="14"/>
          <w:lang w:val="ru-RU"/>
        </w:rPr>
        <w:t xml:space="preserve"> </w:t>
      </w:r>
      <w:r>
        <w:rPr>
          <w:rFonts w:ascii="Arial" w:eastAsia="Arial" w:hAnsi="Arial" w:cs="Arial"/>
          <w:sz w:val="14"/>
          <w:szCs w:val="14"/>
        </w:rPr>
        <w:t>DNA</w:t>
      </w:r>
      <w:r w:rsidRPr="00C768B0">
        <w:rPr>
          <w:rFonts w:ascii="Arial" w:eastAsia="Arial" w:hAnsi="Arial" w:cs="Arial"/>
          <w:sz w:val="14"/>
          <w:szCs w:val="14"/>
          <w:lang w:val="ru-RU"/>
        </w:rPr>
        <w:t xml:space="preserve"> </w:t>
      </w:r>
      <w:r>
        <w:rPr>
          <w:rFonts w:ascii="Arial" w:eastAsia="Arial" w:hAnsi="Arial" w:cs="Arial"/>
          <w:sz w:val="14"/>
          <w:szCs w:val="14"/>
        </w:rPr>
        <w:t>Purification</w:t>
      </w:r>
      <w:r w:rsidRPr="00C768B0">
        <w:rPr>
          <w:rFonts w:ascii="Arial" w:eastAsia="Arial" w:hAnsi="Arial" w:cs="Arial"/>
          <w:sz w:val="14"/>
          <w:szCs w:val="14"/>
          <w:lang w:val="ru-RU"/>
        </w:rPr>
        <w:t xml:space="preserve"> </w:t>
      </w:r>
      <w:r>
        <w:rPr>
          <w:rFonts w:ascii="Arial" w:eastAsia="Arial" w:hAnsi="Arial" w:cs="Arial"/>
          <w:sz w:val="14"/>
          <w:szCs w:val="14"/>
        </w:rPr>
        <w:t>Kit</w:t>
      </w:r>
      <w:r w:rsidRPr="00C768B0">
        <w:rPr>
          <w:rFonts w:ascii="Arial" w:eastAsia="Arial" w:hAnsi="Arial" w:cs="Arial"/>
          <w:sz w:val="14"/>
          <w:szCs w:val="14"/>
          <w:lang w:val="ru-RU"/>
        </w:rPr>
        <w:t xml:space="preserve"> </w:t>
      </w:r>
      <w:r>
        <w:rPr>
          <w:rFonts w:ascii="Arial" w:eastAsia="Arial" w:hAnsi="Arial" w:cs="Arial"/>
          <w:sz w:val="14"/>
          <w:szCs w:val="14"/>
        </w:rPr>
        <w:t>from</w:t>
      </w:r>
      <w:r w:rsidRPr="00C768B0">
        <w:rPr>
          <w:rFonts w:ascii="Arial" w:eastAsia="Arial" w:hAnsi="Arial" w:cs="Arial"/>
          <w:sz w:val="14"/>
          <w:szCs w:val="14"/>
          <w:lang w:val="ru-RU"/>
        </w:rPr>
        <w:t xml:space="preserve"> </w:t>
      </w:r>
      <w:r>
        <w:rPr>
          <w:rFonts w:ascii="Arial" w:eastAsia="Arial" w:hAnsi="Arial" w:cs="Arial"/>
          <w:sz w:val="14"/>
          <w:szCs w:val="14"/>
        </w:rPr>
        <w:t>Bacteria</w:t>
      </w:r>
      <w:r w:rsidRPr="00C768B0">
        <w:rPr>
          <w:rFonts w:ascii="Arial" w:eastAsia="Arial" w:hAnsi="Arial" w:cs="Arial"/>
          <w:sz w:val="14"/>
          <w:szCs w:val="14"/>
          <w:lang w:val="ru-RU"/>
        </w:rPr>
        <w:t>. Кожне розведення було перевірено в 2</w:t>
      </w:r>
      <w:r w:rsidR="00562952">
        <w:rPr>
          <w:rFonts w:ascii="Arial" w:eastAsia="Arial" w:hAnsi="Arial" w:cs="Arial"/>
          <w:sz w:val="14"/>
          <w:szCs w:val="14"/>
          <w:lang w:val="ru-RU"/>
        </w:rPr>
        <w:t>2</w:t>
      </w:r>
      <w:r w:rsidRPr="00C768B0">
        <w:rPr>
          <w:rFonts w:ascii="Arial" w:eastAsia="Arial" w:hAnsi="Arial" w:cs="Arial"/>
          <w:sz w:val="14"/>
          <w:szCs w:val="14"/>
          <w:lang w:val="ru-RU"/>
        </w:rPr>
        <w:t xml:space="preserve"> повторах. Значення межі виявлення (</w:t>
      </w:r>
      <w:r>
        <w:rPr>
          <w:rFonts w:ascii="Arial" w:eastAsia="Arial" w:hAnsi="Arial" w:cs="Arial"/>
          <w:sz w:val="14"/>
          <w:szCs w:val="14"/>
        </w:rPr>
        <w:t>LoD</w:t>
      </w:r>
      <w:r w:rsidRPr="00C768B0">
        <w:rPr>
          <w:rFonts w:ascii="Arial" w:eastAsia="Arial" w:hAnsi="Arial" w:cs="Arial"/>
          <w:sz w:val="14"/>
          <w:szCs w:val="14"/>
          <w:lang w:val="ru-RU"/>
        </w:rPr>
        <w:t>) було розраховано шляхом пробіт-аналізу. Значення межі виявлення (</w:t>
      </w:r>
      <w:r>
        <w:rPr>
          <w:rFonts w:ascii="Arial" w:eastAsia="Arial" w:hAnsi="Arial" w:cs="Arial"/>
          <w:sz w:val="14"/>
          <w:szCs w:val="14"/>
        </w:rPr>
        <w:t>LoD</w:t>
      </w:r>
      <w:r w:rsidRPr="00C768B0">
        <w:rPr>
          <w:rFonts w:ascii="Arial" w:eastAsia="Arial" w:hAnsi="Arial" w:cs="Arial"/>
          <w:sz w:val="14"/>
          <w:szCs w:val="14"/>
          <w:lang w:val="ru-RU"/>
        </w:rPr>
        <w:t xml:space="preserve">) становило </w:t>
      </w:r>
      <w:r w:rsidR="00562952">
        <w:rPr>
          <w:rFonts w:ascii="Arial" w:eastAsia="Arial" w:hAnsi="Arial" w:cs="Arial"/>
          <w:sz w:val="14"/>
          <w:szCs w:val="14"/>
          <w:lang w:val="ru-RU"/>
        </w:rPr>
        <w:t>72</w:t>
      </w:r>
      <w:r w:rsidRPr="00C768B0">
        <w:rPr>
          <w:rFonts w:ascii="Arial" w:eastAsia="Arial" w:hAnsi="Arial" w:cs="Arial"/>
          <w:sz w:val="14"/>
          <w:szCs w:val="14"/>
          <w:lang w:val="ru-RU"/>
        </w:rPr>
        <w:t xml:space="preserve"> </w:t>
      </w:r>
      <w:r w:rsidR="00562952">
        <w:rPr>
          <w:rFonts w:ascii="Arial" w:eastAsia="Arial" w:hAnsi="Arial" w:cs="Arial"/>
          <w:sz w:val="14"/>
          <w:szCs w:val="14"/>
          <w:lang w:val="ru-RU"/>
        </w:rPr>
        <w:t>копії</w:t>
      </w:r>
      <w:r w:rsidRPr="00C768B0">
        <w:rPr>
          <w:rFonts w:ascii="Arial" w:eastAsia="Arial" w:hAnsi="Arial" w:cs="Arial"/>
          <w:sz w:val="14"/>
          <w:szCs w:val="14"/>
          <w:lang w:val="ru-RU"/>
        </w:rPr>
        <w:t xml:space="preserve">/мл. Це значення </w:t>
      </w:r>
      <w:r>
        <w:rPr>
          <w:rFonts w:ascii="Arial" w:eastAsia="Arial" w:hAnsi="Arial" w:cs="Arial"/>
          <w:sz w:val="14"/>
          <w:szCs w:val="14"/>
        </w:rPr>
        <w:t>LoD</w:t>
      </w:r>
      <w:r w:rsidRPr="00C768B0">
        <w:rPr>
          <w:rFonts w:ascii="Arial" w:eastAsia="Arial" w:hAnsi="Arial" w:cs="Arial"/>
          <w:sz w:val="14"/>
          <w:szCs w:val="14"/>
          <w:lang w:val="ru-RU"/>
        </w:rPr>
        <w:t xml:space="preserve"> було підтверджено тестуванням додаткових </w:t>
      </w:r>
      <w:r w:rsidR="00562952">
        <w:rPr>
          <w:rFonts w:ascii="Arial" w:eastAsia="Arial" w:hAnsi="Arial" w:cs="Arial"/>
          <w:sz w:val="14"/>
          <w:szCs w:val="14"/>
          <w:lang w:val="ru-RU"/>
        </w:rPr>
        <w:t>16</w:t>
      </w:r>
      <w:r w:rsidRPr="00C768B0">
        <w:rPr>
          <w:rFonts w:ascii="Arial" w:eastAsia="Arial" w:hAnsi="Arial" w:cs="Arial"/>
          <w:sz w:val="14"/>
          <w:szCs w:val="14"/>
          <w:lang w:val="ru-RU"/>
        </w:rPr>
        <w:t xml:space="preserve"> реплікатів із концентрацією </w:t>
      </w:r>
      <w:r>
        <w:rPr>
          <w:rFonts w:ascii="Arial" w:eastAsia="Arial" w:hAnsi="Arial" w:cs="Arial"/>
          <w:sz w:val="14"/>
          <w:szCs w:val="14"/>
          <w:lang w:val="ru-RU"/>
        </w:rPr>
        <w:t>7</w:t>
      </w:r>
      <w:r w:rsidR="00562952">
        <w:rPr>
          <w:rFonts w:ascii="Arial" w:eastAsia="Arial" w:hAnsi="Arial" w:cs="Arial"/>
          <w:sz w:val="14"/>
          <w:szCs w:val="14"/>
          <w:lang w:val="ru-RU"/>
        </w:rPr>
        <w:t>2</w:t>
      </w:r>
      <w:r w:rsidRPr="001E76EE">
        <w:rPr>
          <w:rFonts w:ascii="Arial" w:eastAsia="Arial" w:hAnsi="Arial" w:cs="Arial"/>
          <w:sz w:val="14"/>
          <w:szCs w:val="14"/>
          <w:lang w:val="ru-RU"/>
        </w:rPr>
        <w:t xml:space="preserve"> </w:t>
      </w:r>
      <w:r w:rsidR="00562952">
        <w:rPr>
          <w:rFonts w:ascii="Arial" w:eastAsia="Arial" w:hAnsi="Arial" w:cs="Arial"/>
          <w:sz w:val="14"/>
          <w:szCs w:val="14"/>
          <w:lang w:val="ru-RU"/>
        </w:rPr>
        <w:t>копії</w:t>
      </w:r>
      <w:r w:rsidRPr="001E76EE">
        <w:rPr>
          <w:rFonts w:ascii="Arial" w:eastAsia="Arial" w:hAnsi="Arial" w:cs="Arial"/>
          <w:sz w:val="14"/>
          <w:szCs w:val="14"/>
          <w:lang w:val="ru-RU"/>
        </w:rPr>
        <w:t xml:space="preserve">/мл. </w:t>
      </w:r>
      <w:r w:rsidRPr="00C768B0">
        <w:rPr>
          <w:rFonts w:ascii="Arial" w:eastAsia="Arial" w:hAnsi="Arial" w:cs="Arial"/>
          <w:sz w:val="14"/>
          <w:szCs w:val="14"/>
          <w:lang w:val="ru-RU"/>
        </w:rPr>
        <w:t xml:space="preserve">Усі </w:t>
      </w:r>
      <w:r w:rsidR="00562952">
        <w:rPr>
          <w:rFonts w:ascii="Arial" w:eastAsia="Arial" w:hAnsi="Arial" w:cs="Arial"/>
          <w:sz w:val="14"/>
          <w:szCs w:val="14"/>
          <w:lang w:val="ru-RU"/>
        </w:rPr>
        <w:t>18</w:t>
      </w:r>
      <w:r w:rsidRPr="00C768B0">
        <w:rPr>
          <w:rFonts w:ascii="Arial" w:eastAsia="Arial" w:hAnsi="Arial" w:cs="Arial"/>
          <w:sz w:val="14"/>
          <w:szCs w:val="14"/>
          <w:lang w:val="ru-RU"/>
        </w:rPr>
        <w:t xml:space="preserve"> реплікатів дали позитивні результати для мішені, </w:t>
      </w:r>
      <w:r>
        <w:rPr>
          <w:rFonts w:ascii="Arial" w:eastAsia="Arial" w:hAnsi="Arial" w:cs="Arial"/>
          <w:sz w:val="14"/>
          <w:szCs w:val="14"/>
          <w:lang w:val="ru-RU"/>
        </w:rPr>
        <w:t>таким</w:t>
      </w:r>
      <w:r w:rsidRPr="00C768B0">
        <w:rPr>
          <w:rFonts w:ascii="Arial" w:eastAsia="Arial" w:hAnsi="Arial" w:cs="Arial"/>
          <w:sz w:val="14"/>
          <w:szCs w:val="14"/>
          <w:lang w:val="ru-RU"/>
        </w:rPr>
        <w:t xml:space="preserve"> було підтверджено, що </w:t>
      </w:r>
      <w:r>
        <w:rPr>
          <w:rFonts w:ascii="Arial" w:eastAsia="Arial" w:hAnsi="Arial" w:cs="Arial"/>
          <w:sz w:val="14"/>
          <w:szCs w:val="14"/>
        </w:rPr>
        <w:t>LoD</w:t>
      </w:r>
      <w:r w:rsidRPr="00C768B0">
        <w:rPr>
          <w:rFonts w:ascii="Arial" w:eastAsia="Arial" w:hAnsi="Arial" w:cs="Arial"/>
          <w:sz w:val="14"/>
          <w:szCs w:val="14"/>
          <w:lang w:val="ru-RU"/>
        </w:rPr>
        <w:t xml:space="preserve"> становить </w:t>
      </w:r>
      <w:r>
        <w:rPr>
          <w:rFonts w:ascii="Arial" w:eastAsia="Arial" w:hAnsi="Arial" w:cs="Arial"/>
          <w:sz w:val="14"/>
          <w:szCs w:val="14"/>
          <w:lang w:val="ru-RU"/>
        </w:rPr>
        <w:t>7</w:t>
      </w:r>
      <w:r w:rsidR="00562952">
        <w:rPr>
          <w:rFonts w:ascii="Arial" w:eastAsia="Arial" w:hAnsi="Arial" w:cs="Arial"/>
          <w:sz w:val="14"/>
          <w:szCs w:val="14"/>
          <w:lang w:val="ru-RU"/>
        </w:rPr>
        <w:t>2</w:t>
      </w:r>
      <w:r w:rsidRPr="00C768B0">
        <w:rPr>
          <w:rFonts w:ascii="Arial" w:eastAsia="Arial" w:hAnsi="Arial" w:cs="Arial"/>
          <w:sz w:val="14"/>
          <w:szCs w:val="14"/>
          <w:lang w:val="ru-RU"/>
        </w:rPr>
        <w:t xml:space="preserve"> </w:t>
      </w:r>
      <w:r w:rsidR="00562952">
        <w:rPr>
          <w:rFonts w:ascii="Arial" w:eastAsia="Arial" w:hAnsi="Arial" w:cs="Arial"/>
          <w:sz w:val="14"/>
          <w:szCs w:val="14"/>
          <w:lang w:val="ru-RU"/>
        </w:rPr>
        <w:t>копії</w:t>
      </w:r>
      <w:r w:rsidRPr="00C768B0">
        <w:rPr>
          <w:rFonts w:ascii="Arial" w:eastAsia="Arial" w:hAnsi="Arial" w:cs="Arial"/>
          <w:sz w:val="14"/>
          <w:szCs w:val="14"/>
          <w:lang w:val="ru-RU"/>
        </w:rPr>
        <w:t>/мл.</w:t>
      </w:r>
    </w:p>
    <w:p w14:paraId="580959FB" w14:textId="77777777" w:rsidR="00774855" w:rsidRPr="00C768B0" w:rsidRDefault="00774855" w:rsidP="00774855">
      <w:pPr>
        <w:spacing w:after="0" w:line="240" w:lineRule="auto"/>
        <w:jc w:val="both"/>
        <w:rPr>
          <w:rFonts w:ascii="Arial" w:eastAsia="Arial" w:hAnsi="Arial" w:cs="Arial"/>
          <w:b/>
          <w:sz w:val="14"/>
          <w:szCs w:val="14"/>
          <w:lang w:val="ru-RU"/>
        </w:rPr>
      </w:pPr>
      <w:r w:rsidRPr="00C768B0">
        <w:rPr>
          <w:rFonts w:ascii="Arial" w:eastAsia="Arial" w:hAnsi="Arial" w:cs="Arial"/>
          <w:b/>
          <w:sz w:val="14"/>
          <w:szCs w:val="14"/>
          <w:lang w:val="ru-RU"/>
        </w:rPr>
        <w:t>Інклюзивність:</w:t>
      </w:r>
    </w:p>
    <w:p w14:paraId="79CDCF9E" w14:textId="4B8D180F" w:rsidR="00774855" w:rsidRPr="00C768B0" w:rsidRDefault="00774855" w:rsidP="00774855">
      <w:pPr>
        <w:spacing w:after="0" w:line="240" w:lineRule="auto"/>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Для послідовностей кожного генотипу, доступних у базах даних </w:t>
      </w:r>
      <w:r>
        <w:rPr>
          <w:rFonts w:ascii="Arial" w:eastAsia="Arial" w:hAnsi="Arial" w:cs="Arial"/>
          <w:sz w:val="14"/>
          <w:szCs w:val="14"/>
        </w:rPr>
        <w:t>NCBI</w:t>
      </w:r>
      <w:r w:rsidRPr="00C768B0">
        <w:rPr>
          <w:rFonts w:ascii="Arial" w:eastAsia="Arial" w:hAnsi="Arial" w:cs="Arial"/>
          <w:sz w:val="14"/>
          <w:szCs w:val="14"/>
          <w:lang w:val="ru-RU"/>
        </w:rPr>
        <w:t xml:space="preserve">, було проведено інклюзивний аналіз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xml:space="preserve"> праймерів і зондів </w:t>
      </w:r>
      <w:r>
        <w:rPr>
          <w:rFonts w:ascii="Arial" w:eastAsia="Arial" w:hAnsi="Arial" w:cs="Arial"/>
          <w:sz w:val="14"/>
          <w:szCs w:val="14"/>
        </w:rPr>
        <w:t>RevoDx Haemophilus influenzae qPCR Kit</w:t>
      </w:r>
      <w:r w:rsidRPr="00C768B0">
        <w:rPr>
          <w:rFonts w:ascii="Arial" w:eastAsia="Arial" w:hAnsi="Arial" w:cs="Arial"/>
          <w:sz w:val="14"/>
          <w:szCs w:val="14"/>
          <w:lang w:val="ru-RU"/>
        </w:rPr>
        <w:t>. Вирівнювання продемонструвало, що ділянки, розпізнані розробленими праймерами та зондами, мають 100% гомологію з усіма доступними послідовностями генотипів з баз даних/банків даних Національного центру біотехнологічної інформації (</w:t>
      </w:r>
      <w:r>
        <w:rPr>
          <w:rFonts w:ascii="Arial" w:eastAsia="Arial" w:hAnsi="Arial" w:cs="Arial"/>
          <w:sz w:val="14"/>
          <w:szCs w:val="14"/>
        </w:rPr>
        <w:t>NCBI</w:t>
      </w:r>
      <w:r w:rsidRPr="00C768B0">
        <w:rPr>
          <w:rFonts w:ascii="Arial" w:eastAsia="Arial" w:hAnsi="Arial" w:cs="Arial"/>
          <w:sz w:val="14"/>
          <w:szCs w:val="14"/>
          <w:lang w:val="ru-RU"/>
        </w:rPr>
        <w:t>).</w:t>
      </w:r>
    </w:p>
    <w:p w14:paraId="67A2CDA4" w14:textId="77777777" w:rsidR="00774855" w:rsidRPr="00C768B0" w:rsidRDefault="00774855" w:rsidP="00774855">
      <w:pPr>
        <w:spacing w:after="0" w:line="240" w:lineRule="auto"/>
        <w:jc w:val="both"/>
        <w:rPr>
          <w:rFonts w:ascii="Arial" w:eastAsia="Arial" w:hAnsi="Arial" w:cs="Arial"/>
          <w:color w:val="292929"/>
          <w:sz w:val="14"/>
          <w:szCs w:val="14"/>
          <w:lang w:val="ru-RU"/>
        </w:rPr>
      </w:pPr>
    </w:p>
    <w:p w14:paraId="6BB8067C" w14:textId="77777777" w:rsidR="00774855" w:rsidRPr="00C768B0" w:rsidRDefault="00774855" w:rsidP="00774855">
      <w:pPr>
        <w:spacing w:after="0" w:line="240" w:lineRule="auto"/>
        <w:jc w:val="both"/>
        <w:rPr>
          <w:rFonts w:ascii="Arial" w:eastAsia="Arial" w:hAnsi="Arial" w:cs="Arial"/>
          <w:b/>
          <w:sz w:val="14"/>
          <w:szCs w:val="14"/>
          <w:lang w:val="ru-RU"/>
        </w:rPr>
      </w:pPr>
      <w:r w:rsidRPr="00C768B0">
        <w:rPr>
          <w:rFonts w:ascii="Arial" w:eastAsia="Arial" w:hAnsi="Arial" w:cs="Arial"/>
          <w:b/>
          <w:sz w:val="14"/>
          <w:szCs w:val="14"/>
          <w:lang w:val="ru-RU"/>
        </w:rPr>
        <w:t xml:space="preserve">Перехресна реактивність: </w:t>
      </w:r>
    </w:p>
    <w:p w14:paraId="0DDDB132" w14:textId="48648309" w:rsidR="00774855" w:rsidRPr="00C768B0" w:rsidRDefault="00774855" w:rsidP="00774855">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Перехресна реактивність набору</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RevoDx Haemophilus influenzae qPCR Kit</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 xml:space="preserve">була оцінена як за допомогою аналізу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xml:space="preserve">, так і за допомогою тестування методом ПЛР. </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 xml:space="preserve">Аналіз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xml:space="preserve"> праймерів і зондів</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RevoDx Haemophilus influenzae qPCR Kit</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проти послідовностей 26 патогенів показав, що набір є специфічним до</w:t>
      </w:r>
      <w:r>
        <w:rPr>
          <w:rFonts w:ascii="Arial" w:eastAsia="Arial" w:hAnsi="Arial" w:cs="Arial"/>
          <w:sz w:val="14"/>
          <w:szCs w:val="14"/>
          <w:lang w:val="ru-RU"/>
        </w:rPr>
        <w:t xml:space="preserve"> своєї </w:t>
      </w:r>
      <w:r w:rsidRPr="00C768B0">
        <w:rPr>
          <w:rFonts w:ascii="Arial" w:eastAsia="Arial" w:hAnsi="Arial" w:cs="Arial"/>
          <w:sz w:val="14"/>
          <w:szCs w:val="14"/>
          <w:lang w:val="ru-RU"/>
        </w:rPr>
        <w:t xml:space="preserve"> мішен</w:t>
      </w:r>
      <w:r>
        <w:rPr>
          <w:rFonts w:ascii="Arial" w:eastAsia="Arial" w:hAnsi="Arial" w:cs="Arial"/>
          <w:sz w:val="14"/>
          <w:szCs w:val="14"/>
          <w:lang w:val="ru-RU"/>
        </w:rPr>
        <w:t>і</w:t>
      </w:r>
      <w:r w:rsidRPr="00C768B0">
        <w:rPr>
          <w:rFonts w:ascii="Arial" w:eastAsia="Arial" w:hAnsi="Arial" w:cs="Arial"/>
          <w:sz w:val="14"/>
          <w:szCs w:val="14"/>
          <w:lang w:val="ru-RU"/>
        </w:rPr>
        <w:t xml:space="preserve"> і не дає перехресної реакції з цими патогенами. Перераховані нижче 2</w:t>
      </w:r>
      <w:r w:rsidRPr="00067799">
        <w:rPr>
          <w:rFonts w:ascii="Arial" w:eastAsia="Arial" w:hAnsi="Arial" w:cs="Arial"/>
          <w:sz w:val="14"/>
          <w:szCs w:val="14"/>
          <w:lang w:val="ru-RU"/>
        </w:rPr>
        <w:t>5</w:t>
      </w:r>
      <w:r w:rsidRPr="00C768B0">
        <w:rPr>
          <w:rFonts w:ascii="Arial" w:eastAsia="Arial" w:hAnsi="Arial" w:cs="Arial"/>
          <w:sz w:val="14"/>
          <w:szCs w:val="14"/>
          <w:lang w:val="ru-RU"/>
        </w:rPr>
        <w:t xml:space="preserve"> збудників були протестовані  на перехресну реактивність методом ПЛР за допомогою набору </w:t>
      </w:r>
      <w:r>
        <w:rPr>
          <w:rFonts w:ascii="Arial" w:eastAsia="Arial" w:hAnsi="Arial" w:cs="Arial"/>
          <w:sz w:val="14"/>
          <w:szCs w:val="14"/>
        </w:rPr>
        <w:t>RevoDx Haemophilus influenzae qPCR Kit</w:t>
      </w:r>
      <w:r w:rsidRPr="00C768B0">
        <w:rPr>
          <w:rFonts w:ascii="Arial" w:eastAsia="Arial" w:hAnsi="Arial" w:cs="Arial"/>
          <w:sz w:val="14"/>
          <w:szCs w:val="14"/>
          <w:lang w:val="ru-RU"/>
        </w:rPr>
        <w:t xml:space="preserve"> . Хибнопозитивних результатів не виявлено.</w:t>
      </w:r>
    </w:p>
    <w:p w14:paraId="0CE37F3E" w14:textId="77777777" w:rsidR="00774855" w:rsidRPr="00C768B0" w:rsidRDefault="00774855" w:rsidP="00774855">
      <w:pPr>
        <w:spacing w:after="0" w:line="240" w:lineRule="auto"/>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Нижче наведені результати дослідження перехресної реактивності, як </w:t>
      </w:r>
      <w:r w:rsidRPr="001E76EE">
        <w:rPr>
          <w:rFonts w:ascii="Arial" w:eastAsia="Arial" w:hAnsi="Arial" w:cs="Arial"/>
          <w:i/>
          <w:iCs/>
          <w:sz w:val="14"/>
          <w:szCs w:val="14"/>
        </w:rPr>
        <w:t>in</w:t>
      </w:r>
      <w:r w:rsidRPr="001E76EE">
        <w:rPr>
          <w:rFonts w:ascii="Arial" w:eastAsia="Arial" w:hAnsi="Arial" w:cs="Arial"/>
          <w:i/>
          <w:iCs/>
          <w:sz w:val="14"/>
          <w:szCs w:val="14"/>
          <w:lang w:val="ru-RU"/>
        </w:rPr>
        <w:t xml:space="preserve"> </w:t>
      </w:r>
      <w:r w:rsidRPr="001E76EE">
        <w:rPr>
          <w:rFonts w:ascii="Arial" w:eastAsia="Arial" w:hAnsi="Arial" w:cs="Arial"/>
          <w:i/>
          <w:iCs/>
          <w:sz w:val="14"/>
          <w:szCs w:val="14"/>
        </w:rPr>
        <w:t>silico</w:t>
      </w:r>
      <w:r w:rsidRPr="00C768B0">
        <w:rPr>
          <w:rFonts w:ascii="Arial" w:eastAsia="Arial" w:hAnsi="Arial" w:cs="Arial"/>
          <w:sz w:val="14"/>
          <w:szCs w:val="14"/>
          <w:lang w:val="ru-RU"/>
        </w:rPr>
        <w:t>, так і методом ПЛР</w:t>
      </w:r>
      <w:r w:rsidRPr="00C768B0">
        <w:rPr>
          <w:rFonts w:ascii="Arial" w:eastAsia="Arial" w:hAnsi="Arial" w:cs="Arial"/>
          <w:color w:val="000000"/>
          <w:sz w:val="14"/>
          <w:szCs w:val="14"/>
          <w:lang w:val="ru-RU"/>
        </w:rPr>
        <w:t>.</w:t>
      </w:r>
    </w:p>
    <w:p w14:paraId="0E952A38" w14:textId="77777777" w:rsidR="00774855" w:rsidRPr="00C768B0" w:rsidRDefault="00774855" w:rsidP="00774855">
      <w:pPr>
        <w:spacing w:after="0" w:line="240" w:lineRule="auto"/>
        <w:jc w:val="both"/>
        <w:rPr>
          <w:rFonts w:ascii="Arial" w:eastAsia="Arial" w:hAnsi="Arial" w:cs="Arial"/>
          <w:color w:val="292929"/>
          <w:sz w:val="14"/>
          <w:szCs w:val="14"/>
          <w:lang w:val="ru-RU"/>
        </w:rPr>
      </w:pPr>
    </w:p>
    <w:p w14:paraId="0B815EC5" w14:textId="77777777" w:rsidR="00774855" w:rsidRDefault="00774855" w:rsidP="00774855">
      <w:pPr>
        <w:spacing w:after="0" w:line="240" w:lineRule="auto"/>
        <w:jc w:val="both"/>
        <w:rPr>
          <w:rFonts w:ascii="Arial" w:eastAsia="Arial" w:hAnsi="Arial" w:cs="Arial"/>
          <w:b/>
          <w:i/>
          <w:sz w:val="14"/>
          <w:szCs w:val="14"/>
        </w:rPr>
      </w:pPr>
      <w:r>
        <w:rPr>
          <w:rFonts w:ascii="Arial" w:eastAsia="Arial" w:hAnsi="Arial" w:cs="Arial"/>
          <w:b/>
          <w:sz w:val="14"/>
          <w:szCs w:val="14"/>
        </w:rPr>
        <w:t>Аналіз перехресної реа</w:t>
      </w:r>
      <w:r>
        <w:rPr>
          <w:rFonts w:ascii="Arial" w:eastAsia="Arial" w:hAnsi="Arial" w:cs="Arial"/>
          <w:b/>
          <w:sz w:val="14"/>
          <w:szCs w:val="14"/>
          <w:lang w:val="uk-UA"/>
        </w:rPr>
        <w:t>ктивності</w:t>
      </w:r>
      <w:r>
        <w:rPr>
          <w:rFonts w:ascii="Arial" w:eastAsia="Arial" w:hAnsi="Arial" w:cs="Arial"/>
          <w:b/>
          <w:sz w:val="14"/>
          <w:szCs w:val="14"/>
        </w:rPr>
        <w:t xml:space="preserve"> </w:t>
      </w:r>
      <w:r>
        <w:rPr>
          <w:rFonts w:ascii="Arial" w:eastAsia="Arial" w:hAnsi="Arial" w:cs="Arial"/>
          <w:b/>
          <w:i/>
          <w:sz w:val="14"/>
          <w:szCs w:val="14"/>
        </w:rPr>
        <w:t>in silico</w:t>
      </w:r>
    </w:p>
    <w:tbl>
      <w:tblPr>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701"/>
      </w:tblGrid>
      <w:tr w:rsidR="00774855" w14:paraId="57A2BA28" w14:textId="77777777" w:rsidTr="00D877F0">
        <w:tc>
          <w:tcPr>
            <w:tcW w:w="2972" w:type="dxa"/>
          </w:tcPr>
          <w:p w14:paraId="7D1D566C" w14:textId="77777777" w:rsidR="00774855" w:rsidRPr="001E76EE" w:rsidRDefault="00774855" w:rsidP="00D877F0">
            <w:pPr>
              <w:spacing w:after="0" w:line="240" w:lineRule="auto"/>
              <w:rPr>
                <w:rFonts w:ascii="Arial" w:eastAsia="Arial" w:hAnsi="Arial" w:cs="Arial"/>
                <w:b/>
                <w:sz w:val="12"/>
                <w:szCs w:val="12"/>
              </w:rPr>
            </w:pPr>
            <w:r w:rsidRPr="001E76EE">
              <w:rPr>
                <w:rFonts w:ascii="Arial" w:eastAsia="Arial" w:hAnsi="Arial" w:cs="Arial"/>
                <w:b/>
                <w:sz w:val="12"/>
                <w:szCs w:val="12"/>
              </w:rPr>
              <w:t>Організм</w:t>
            </w:r>
          </w:p>
        </w:tc>
        <w:tc>
          <w:tcPr>
            <w:tcW w:w="1701" w:type="dxa"/>
          </w:tcPr>
          <w:p w14:paraId="6989698A" w14:textId="77777777" w:rsidR="00774855" w:rsidRPr="001E76EE" w:rsidRDefault="00774855" w:rsidP="00D877F0">
            <w:pPr>
              <w:spacing w:after="0" w:line="240" w:lineRule="auto"/>
              <w:rPr>
                <w:rFonts w:ascii="Arial" w:eastAsia="Arial" w:hAnsi="Arial" w:cs="Arial"/>
                <w:b/>
                <w:sz w:val="12"/>
                <w:szCs w:val="12"/>
              </w:rPr>
            </w:pPr>
            <w:r w:rsidRPr="001E76EE">
              <w:rPr>
                <w:rFonts w:ascii="Arial" w:eastAsia="Arial" w:hAnsi="Arial" w:cs="Arial"/>
                <w:b/>
                <w:sz w:val="12"/>
                <w:szCs w:val="12"/>
              </w:rPr>
              <w:t>Результат</w:t>
            </w:r>
          </w:p>
        </w:tc>
      </w:tr>
      <w:tr w:rsidR="00774855" w14:paraId="252F4827" w14:textId="77777777" w:rsidTr="00D877F0">
        <w:tc>
          <w:tcPr>
            <w:tcW w:w="2972" w:type="dxa"/>
            <w:vAlign w:val="center"/>
          </w:tcPr>
          <w:p w14:paraId="18CC875F"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Bacillus subtilis</w:t>
            </w:r>
          </w:p>
        </w:tc>
        <w:tc>
          <w:tcPr>
            <w:tcW w:w="1701" w:type="dxa"/>
          </w:tcPr>
          <w:p w14:paraId="7971FE22"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4EE157BF" w14:textId="77777777" w:rsidTr="00D877F0">
        <w:tc>
          <w:tcPr>
            <w:tcW w:w="2972" w:type="dxa"/>
          </w:tcPr>
          <w:p w14:paraId="21EFC5EE"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Chlamydia pneumoniae</w:t>
            </w:r>
          </w:p>
        </w:tc>
        <w:tc>
          <w:tcPr>
            <w:tcW w:w="1701" w:type="dxa"/>
          </w:tcPr>
          <w:p w14:paraId="0688F310"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50D035EE" w14:textId="77777777" w:rsidTr="00D877F0">
        <w:tc>
          <w:tcPr>
            <w:tcW w:w="2972" w:type="dxa"/>
          </w:tcPr>
          <w:p w14:paraId="35F0174C"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Haemophilus influenzae</w:t>
            </w:r>
          </w:p>
        </w:tc>
        <w:tc>
          <w:tcPr>
            <w:tcW w:w="1701" w:type="dxa"/>
          </w:tcPr>
          <w:p w14:paraId="56BAA170"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2D45FDDE" w14:textId="77777777" w:rsidTr="00D877F0">
        <w:tc>
          <w:tcPr>
            <w:tcW w:w="2972" w:type="dxa"/>
          </w:tcPr>
          <w:p w14:paraId="5EB1C90B"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Legionella pneumophila</w:t>
            </w:r>
          </w:p>
        </w:tc>
        <w:tc>
          <w:tcPr>
            <w:tcW w:w="1701" w:type="dxa"/>
          </w:tcPr>
          <w:p w14:paraId="657AA62D"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60233AAF" w14:textId="77777777" w:rsidTr="00D877F0">
        <w:tc>
          <w:tcPr>
            <w:tcW w:w="2972" w:type="dxa"/>
          </w:tcPr>
          <w:p w14:paraId="7128E83D"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Mycobacterium tuberculosis</w:t>
            </w:r>
          </w:p>
        </w:tc>
        <w:tc>
          <w:tcPr>
            <w:tcW w:w="1701" w:type="dxa"/>
          </w:tcPr>
          <w:p w14:paraId="49626E03"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2A8703F2" w14:textId="77777777" w:rsidTr="00D877F0">
        <w:tc>
          <w:tcPr>
            <w:tcW w:w="2972" w:type="dxa"/>
          </w:tcPr>
          <w:p w14:paraId="428F445C"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Streptococcus salivarius</w:t>
            </w:r>
          </w:p>
        </w:tc>
        <w:tc>
          <w:tcPr>
            <w:tcW w:w="1701" w:type="dxa"/>
          </w:tcPr>
          <w:p w14:paraId="0D3E4FC6"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4061607F" w14:textId="77777777" w:rsidTr="00D877F0">
        <w:tc>
          <w:tcPr>
            <w:tcW w:w="2972" w:type="dxa"/>
          </w:tcPr>
          <w:p w14:paraId="18AF2A6A"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Streptococcus pyogenes</w:t>
            </w:r>
          </w:p>
        </w:tc>
        <w:tc>
          <w:tcPr>
            <w:tcW w:w="1701" w:type="dxa"/>
          </w:tcPr>
          <w:p w14:paraId="12FAF3A3"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375B76AB" w14:textId="77777777" w:rsidTr="00D877F0">
        <w:tc>
          <w:tcPr>
            <w:tcW w:w="2972" w:type="dxa"/>
          </w:tcPr>
          <w:p w14:paraId="72BFCF63"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Bordetella pertussis</w:t>
            </w:r>
          </w:p>
        </w:tc>
        <w:tc>
          <w:tcPr>
            <w:tcW w:w="1701" w:type="dxa"/>
          </w:tcPr>
          <w:p w14:paraId="4383EE58"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600F39E7" w14:textId="77777777" w:rsidTr="00D877F0">
        <w:tc>
          <w:tcPr>
            <w:tcW w:w="2972" w:type="dxa"/>
          </w:tcPr>
          <w:p w14:paraId="4AE449A6"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lastRenderedPageBreak/>
              <w:t>Mycoplasma pneumoniae</w:t>
            </w:r>
          </w:p>
        </w:tc>
        <w:tc>
          <w:tcPr>
            <w:tcW w:w="1701" w:type="dxa"/>
          </w:tcPr>
          <w:p w14:paraId="32EA42BE"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1E42209E" w14:textId="77777777" w:rsidTr="00D877F0">
        <w:tc>
          <w:tcPr>
            <w:tcW w:w="2972" w:type="dxa"/>
          </w:tcPr>
          <w:p w14:paraId="432D4CAD"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 xml:space="preserve">Pneumocystis jirovecii </w:t>
            </w:r>
            <w:r w:rsidRPr="001E76EE">
              <w:rPr>
                <w:rFonts w:ascii="Arial" w:eastAsia="Arial" w:hAnsi="Arial" w:cs="Arial"/>
                <w:sz w:val="12"/>
                <w:szCs w:val="12"/>
              </w:rPr>
              <w:t>(PJP)</w:t>
            </w:r>
          </w:p>
        </w:tc>
        <w:tc>
          <w:tcPr>
            <w:tcW w:w="1701" w:type="dxa"/>
          </w:tcPr>
          <w:p w14:paraId="3BE3690E"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631432C0" w14:textId="77777777" w:rsidTr="00D877F0">
        <w:tc>
          <w:tcPr>
            <w:tcW w:w="2972" w:type="dxa"/>
          </w:tcPr>
          <w:p w14:paraId="69EA21C4"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Enterococcus dispar</w:t>
            </w:r>
          </w:p>
        </w:tc>
        <w:tc>
          <w:tcPr>
            <w:tcW w:w="1701" w:type="dxa"/>
          </w:tcPr>
          <w:p w14:paraId="561E4A46"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6340004E" w14:textId="77777777" w:rsidTr="00D877F0">
        <w:tc>
          <w:tcPr>
            <w:tcW w:w="2972" w:type="dxa"/>
          </w:tcPr>
          <w:p w14:paraId="18EBC8FE"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Listeria monocytogenes</w:t>
            </w:r>
          </w:p>
        </w:tc>
        <w:tc>
          <w:tcPr>
            <w:tcW w:w="1701" w:type="dxa"/>
          </w:tcPr>
          <w:p w14:paraId="288A7890"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3020628C" w14:textId="77777777" w:rsidTr="00D877F0">
        <w:tc>
          <w:tcPr>
            <w:tcW w:w="2972" w:type="dxa"/>
          </w:tcPr>
          <w:p w14:paraId="2958A1EE"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Neisseria meningitidis</w:t>
            </w:r>
          </w:p>
        </w:tc>
        <w:tc>
          <w:tcPr>
            <w:tcW w:w="1701" w:type="dxa"/>
          </w:tcPr>
          <w:p w14:paraId="4848E906"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2803C602" w14:textId="77777777" w:rsidTr="00D877F0">
        <w:tc>
          <w:tcPr>
            <w:tcW w:w="2972" w:type="dxa"/>
          </w:tcPr>
          <w:p w14:paraId="657166C1"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Proteus spp.</w:t>
            </w:r>
          </w:p>
        </w:tc>
        <w:tc>
          <w:tcPr>
            <w:tcW w:w="1701" w:type="dxa"/>
          </w:tcPr>
          <w:p w14:paraId="4A7FE868"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4AFD30A3" w14:textId="77777777" w:rsidTr="00D877F0">
        <w:tc>
          <w:tcPr>
            <w:tcW w:w="2972" w:type="dxa"/>
            <w:vAlign w:val="center"/>
          </w:tcPr>
          <w:p w14:paraId="33D0079B"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Saccharomyces cerevisiae</w:t>
            </w:r>
          </w:p>
        </w:tc>
        <w:tc>
          <w:tcPr>
            <w:tcW w:w="1701" w:type="dxa"/>
          </w:tcPr>
          <w:p w14:paraId="4EC086B8"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028C4495" w14:textId="77777777" w:rsidTr="00D877F0">
        <w:tc>
          <w:tcPr>
            <w:tcW w:w="2972" w:type="dxa"/>
            <w:vAlign w:val="center"/>
          </w:tcPr>
          <w:p w14:paraId="6E3FB75A"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Schizosaccharomyces pombe</w:t>
            </w:r>
          </w:p>
        </w:tc>
        <w:tc>
          <w:tcPr>
            <w:tcW w:w="1701" w:type="dxa"/>
          </w:tcPr>
          <w:p w14:paraId="1D69E53E"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5A7C7800" w14:textId="77777777" w:rsidTr="00D877F0">
        <w:tc>
          <w:tcPr>
            <w:tcW w:w="2972" w:type="dxa"/>
          </w:tcPr>
          <w:p w14:paraId="5A2FBF6D"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Aspergillus niger</w:t>
            </w:r>
          </w:p>
        </w:tc>
        <w:tc>
          <w:tcPr>
            <w:tcW w:w="1701" w:type="dxa"/>
          </w:tcPr>
          <w:p w14:paraId="74CF9462"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16D66406" w14:textId="77777777" w:rsidTr="00D877F0">
        <w:tc>
          <w:tcPr>
            <w:tcW w:w="2972" w:type="dxa"/>
          </w:tcPr>
          <w:p w14:paraId="74147056"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Salmonella spp.</w:t>
            </w:r>
          </w:p>
        </w:tc>
        <w:tc>
          <w:tcPr>
            <w:tcW w:w="1701" w:type="dxa"/>
          </w:tcPr>
          <w:p w14:paraId="4F26995D"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2DA0A353" w14:textId="77777777" w:rsidTr="00D877F0">
        <w:tc>
          <w:tcPr>
            <w:tcW w:w="2972" w:type="dxa"/>
          </w:tcPr>
          <w:p w14:paraId="39C7E87C" w14:textId="77777777" w:rsidR="00774855" w:rsidRPr="001E76EE" w:rsidRDefault="00774855" w:rsidP="00D877F0">
            <w:pPr>
              <w:spacing w:after="0" w:line="240" w:lineRule="auto"/>
              <w:rPr>
                <w:rFonts w:ascii="Arial" w:eastAsia="Arial" w:hAnsi="Arial" w:cs="Arial"/>
                <w:i/>
                <w:iCs/>
                <w:sz w:val="12"/>
                <w:szCs w:val="12"/>
              </w:rPr>
            </w:pPr>
            <w:r w:rsidRPr="001E76EE">
              <w:rPr>
                <w:rFonts w:ascii="Arial" w:eastAsia="Arial" w:hAnsi="Arial" w:cs="Arial"/>
                <w:i/>
                <w:iCs/>
                <w:sz w:val="12"/>
                <w:szCs w:val="12"/>
              </w:rPr>
              <w:t>Serratia marcescens</w:t>
            </w:r>
          </w:p>
        </w:tc>
        <w:tc>
          <w:tcPr>
            <w:tcW w:w="1701" w:type="dxa"/>
          </w:tcPr>
          <w:p w14:paraId="452EC0A0"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5A9A50FD" w14:textId="77777777" w:rsidTr="00D877F0">
        <w:tc>
          <w:tcPr>
            <w:tcW w:w="2972" w:type="dxa"/>
          </w:tcPr>
          <w:p w14:paraId="06A681E5" w14:textId="77777777" w:rsidR="00774855" w:rsidRPr="001E76EE" w:rsidRDefault="00774855" w:rsidP="00D877F0">
            <w:pPr>
              <w:spacing w:after="0" w:line="240" w:lineRule="auto"/>
              <w:rPr>
                <w:rFonts w:ascii="Arial" w:eastAsia="Arial" w:hAnsi="Arial" w:cs="Arial"/>
                <w:sz w:val="12"/>
                <w:szCs w:val="12"/>
              </w:rPr>
            </w:pPr>
            <w:r>
              <w:rPr>
                <w:rFonts w:ascii="Arial" w:eastAsia="Arial" w:hAnsi="Arial" w:cs="Arial"/>
                <w:sz w:val="12"/>
                <w:szCs w:val="12"/>
                <w:lang w:val="uk-UA"/>
              </w:rPr>
              <w:t>Вірус парагрипу 1-4 типів</w:t>
            </w:r>
          </w:p>
        </w:tc>
        <w:tc>
          <w:tcPr>
            <w:tcW w:w="1701" w:type="dxa"/>
          </w:tcPr>
          <w:p w14:paraId="3CD1E065"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5BAB0B1B" w14:textId="77777777" w:rsidTr="00D877F0">
        <w:tc>
          <w:tcPr>
            <w:tcW w:w="2972" w:type="dxa"/>
          </w:tcPr>
          <w:p w14:paraId="6D21F2FE" w14:textId="77777777" w:rsidR="00774855" w:rsidRPr="001E76EE" w:rsidRDefault="00774855" w:rsidP="00D877F0">
            <w:pPr>
              <w:spacing w:after="0" w:line="240" w:lineRule="auto"/>
              <w:rPr>
                <w:rFonts w:ascii="Arial" w:eastAsia="Arial" w:hAnsi="Arial" w:cs="Arial"/>
                <w:sz w:val="12"/>
                <w:szCs w:val="12"/>
                <w:lang w:val="uk-UA"/>
              </w:rPr>
            </w:pPr>
            <w:r>
              <w:rPr>
                <w:rFonts w:ascii="Arial" w:eastAsia="Arial" w:hAnsi="Arial" w:cs="Arial"/>
                <w:sz w:val="12"/>
                <w:szCs w:val="12"/>
                <w:lang w:val="uk-UA"/>
              </w:rPr>
              <w:t>Вірус грипу А та В</w:t>
            </w:r>
          </w:p>
        </w:tc>
        <w:tc>
          <w:tcPr>
            <w:tcW w:w="1701" w:type="dxa"/>
          </w:tcPr>
          <w:p w14:paraId="4A73E87E"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5B8D49F1" w14:textId="77777777" w:rsidTr="00D877F0">
        <w:tc>
          <w:tcPr>
            <w:tcW w:w="2972" w:type="dxa"/>
          </w:tcPr>
          <w:p w14:paraId="4BD5E2C6" w14:textId="77777777" w:rsidR="00774855" w:rsidRPr="001E76EE" w:rsidRDefault="00774855" w:rsidP="00D877F0">
            <w:pPr>
              <w:spacing w:after="0" w:line="240" w:lineRule="auto"/>
              <w:rPr>
                <w:rFonts w:ascii="Arial" w:eastAsia="Arial" w:hAnsi="Arial" w:cs="Arial"/>
                <w:sz w:val="12"/>
                <w:szCs w:val="12"/>
              </w:rPr>
            </w:pPr>
            <w:r>
              <w:rPr>
                <w:rFonts w:ascii="Arial" w:eastAsia="Arial" w:hAnsi="Arial" w:cs="Arial"/>
                <w:sz w:val="12"/>
                <w:szCs w:val="12"/>
                <w:lang w:val="uk-UA"/>
              </w:rPr>
              <w:t xml:space="preserve">Ентеровірус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EV68)</w:t>
            </w:r>
          </w:p>
        </w:tc>
        <w:tc>
          <w:tcPr>
            <w:tcW w:w="1701" w:type="dxa"/>
          </w:tcPr>
          <w:p w14:paraId="6769A935"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23220207" w14:textId="77777777" w:rsidTr="00D877F0">
        <w:tc>
          <w:tcPr>
            <w:tcW w:w="2972" w:type="dxa"/>
          </w:tcPr>
          <w:p w14:paraId="565A8DC6" w14:textId="77777777" w:rsidR="00774855" w:rsidRPr="001E76EE" w:rsidRDefault="00774855" w:rsidP="00D877F0">
            <w:pPr>
              <w:spacing w:after="0" w:line="240" w:lineRule="auto"/>
              <w:rPr>
                <w:rFonts w:ascii="Arial" w:eastAsia="Arial" w:hAnsi="Arial" w:cs="Arial"/>
                <w:sz w:val="12"/>
                <w:szCs w:val="12"/>
                <w:lang w:val="uk-UA"/>
              </w:rPr>
            </w:pPr>
            <w:r>
              <w:rPr>
                <w:rFonts w:ascii="Arial" w:eastAsia="Arial" w:hAnsi="Arial" w:cs="Arial"/>
                <w:sz w:val="12"/>
                <w:szCs w:val="12"/>
                <w:lang w:val="uk-UA"/>
              </w:rPr>
              <w:t>Респіраторно-синцитіальний вірус</w:t>
            </w:r>
          </w:p>
        </w:tc>
        <w:tc>
          <w:tcPr>
            <w:tcW w:w="1701" w:type="dxa"/>
          </w:tcPr>
          <w:p w14:paraId="6AFDBBFE"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3D6599C5" w14:textId="77777777" w:rsidTr="00D877F0">
        <w:tc>
          <w:tcPr>
            <w:tcW w:w="2972" w:type="dxa"/>
          </w:tcPr>
          <w:p w14:paraId="6AB478AB" w14:textId="77777777" w:rsidR="00774855" w:rsidRPr="001E76EE" w:rsidRDefault="00774855" w:rsidP="00D877F0">
            <w:pPr>
              <w:spacing w:after="0" w:line="240" w:lineRule="auto"/>
              <w:rPr>
                <w:rFonts w:ascii="Arial" w:eastAsia="Arial" w:hAnsi="Arial" w:cs="Arial"/>
                <w:sz w:val="12"/>
                <w:szCs w:val="12"/>
                <w:lang w:val="uk-UA"/>
              </w:rPr>
            </w:pPr>
            <w:r>
              <w:rPr>
                <w:rFonts w:ascii="Arial" w:eastAsia="Arial" w:hAnsi="Arial" w:cs="Arial"/>
                <w:sz w:val="12"/>
                <w:szCs w:val="12"/>
                <w:lang w:val="uk-UA"/>
              </w:rPr>
              <w:t>Риновірус</w:t>
            </w:r>
          </w:p>
        </w:tc>
        <w:tc>
          <w:tcPr>
            <w:tcW w:w="1701" w:type="dxa"/>
          </w:tcPr>
          <w:p w14:paraId="288625D1"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4D41E364" w14:textId="77777777" w:rsidTr="00D877F0">
        <w:tc>
          <w:tcPr>
            <w:tcW w:w="2972" w:type="dxa"/>
          </w:tcPr>
          <w:p w14:paraId="7DC8E20B" w14:textId="77777777" w:rsidR="00774855" w:rsidRPr="001E76EE" w:rsidRDefault="00774855" w:rsidP="00D877F0">
            <w:pPr>
              <w:spacing w:after="0" w:line="240" w:lineRule="auto"/>
              <w:rPr>
                <w:rFonts w:ascii="Arial" w:eastAsia="Arial" w:hAnsi="Arial" w:cs="Arial"/>
                <w:sz w:val="12"/>
                <w:szCs w:val="12"/>
              </w:rPr>
            </w:pPr>
            <w:r>
              <w:rPr>
                <w:rFonts w:ascii="Arial" w:eastAsia="Arial" w:hAnsi="Arial" w:cs="Arial"/>
                <w:sz w:val="12"/>
                <w:szCs w:val="12"/>
                <w:lang w:val="uk-UA"/>
              </w:rPr>
              <w:t xml:space="preserve">Аденовірус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C1 Ad. 71)</w:t>
            </w:r>
          </w:p>
        </w:tc>
        <w:tc>
          <w:tcPr>
            <w:tcW w:w="1701" w:type="dxa"/>
          </w:tcPr>
          <w:p w14:paraId="1E94CB24"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r w:rsidR="00774855" w14:paraId="2400E17D" w14:textId="77777777" w:rsidTr="00D877F0">
        <w:tc>
          <w:tcPr>
            <w:tcW w:w="2972" w:type="dxa"/>
          </w:tcPr>
          <w:p w14:paraId="73BD5FD2" w14:textId="77777777" w:rsidR="00774855" w:rsidRPr="001E76EE" w:rsidRDefault="00774855" w:rsidP="00D877F0">
            <w:pPr>
              <w:spacing w:after="0" w:line="240" w:lineRule="auto"/>
              <w:rPr>
                <w:rFonts w:ascii="Arial" w:eastAsia="Arial" w:hAnsi="Arial" w:cs="Arial"/>
                <w:sz w:val="12"/>
                <w:szCs w:val="12"/>
              </w:rPr>
            </w:pPr>
            <w:r>
              <w:rPr>
                <w:rFonts w:ascii="Arial" w:eastAsia="Arial" w:hAnsi="Arial" w:cs="Arial"/>
                <w:sz w:val="12"/>
                <w:szCs w:val="12"/>
                <w:lang w:val="uk-UA"/>
              </w:rPr>
              <w:t>Метапневмовірус людини</w:t>
            </w:r>
            <w:r w:rsidRPr="001E76EE">
              <w:rPr>
                <w:rFonts w:ascii="Arial" w:eastAsia="Arial" w:hAnsi="Arial" w:cs="Arial"/>
                <w:sz w:val="12"/>
                <w:szCs w:val="12"/>
              </w:rPr>
              <w:t xml:space="preserve"> (hMPV)</w:t>
            </w:r>
          </w:p>
        </w:tc>
        <w:tc>
          <w:tcPr>
            <w:tcW w:w="1701" w:type="dxa"/>
          </w:tcPr>
          <w:p w14:paraId="4311FC17" w14:textId="77777777" w:rsidR="00774855" w:rsidRPr="001E76EE" w:rsidRDefault="00774855" w:rsidP="00D877F0">
            <w:pPr>
              <w:spacing w:after="0" w:line="240" w:lineRule="auto"/>
              <w:rPr>
                <w:rFonts w:ascii="Arial" w:eastAsia="Arial" w:hAnsi="Arial" w:cs="Arial"/>
                <w:sz w:val="12"/>
                <w:szCs w:val="12"/>
              </w:rPr>
            </w:pPr>
            <w:r w:rsidRPr="001E76EE">
              <w:rPr>
                <w:rFonts w:ascii="Arial" w:eastAsia="Arial" w:hAnsi="Arial" w:cs="Arial"/>
                <w:sz w:val="12"/>
                <w:szCs w:val="12"/>
              </w:rPr>
              <w:t>Немає гомології</w:t>
            </w:r>
          </w:p>
        </w:tc>
      </w:tr>
    </w:tbl>
    <w:p w14:paraId="50D737CC" w14:textId="77777777" w:rsidR="00774855" w:rsidRDefault="00774855" w:rsidP="00774855">
      <w:pPr>
        <w:rPr>
          <w:b/>
          <w:sz w:val="20"/>
          <w:szCs w:val="20"/>
        </w:rPr>
      </w:pPr>
    </w:p>
    <w:p w14:paraId="6B848092" w14:textId="77777777" w:rsidR="00774855" w:rsidRPr="001E76EE" w:rsidRDefault="00774855" w:rsidP="00774855">
      <w:pPr>
        <w:rPr>
          <w:rFonts w:ascii="Arial" w:eastAsia="Arial" w:hAnsi="Arial" w:cs="Arial"/>
          <w:b/>
          <w:color w:val="000000"/>
          <w:sz w:val="14"/>
          <w:szCs w:val="14"/>
          <w:lang w:val="uk-UA"/>
        </w:rPr>
      </w:pPr>
      <w:r>
        <w:rPr>
          <w:rFonts w:ascii="Arial" w:eastAsia="Arial" w:hAnsi="Arial" w:cs="Arial"/>
          <w:b/>
          <w:color w:val="000000"/>
          <w:sz w:val="14"/>
          <w:szCs w:val="14"/>
          <w:lang w:val="uk-UA"/>
        </w:rPr>
        <w:t>Аналіз перехресної реактивності методом ПЛР</w:t>
      </w:r>
    </w:p>
    <w:tbl>
      <w:tblPr>
        <w:tblW w:w="5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134"/>
        <w:gridCol w:w="1843"/>
        <w:gridCol w:w="827"/>
      </w:tblGrid>
      <w:tr w:rsidR="00774855" w14:paraId="075119FA" w14:textId="77777777" w:rsidTr="00D877F0">
        <w:tc>
          <w:tcPr>
            <w:tcW w:w="1696" w:type="dxa"/>
          </w:tcPr>
          <w:p w14:paraId="55455DB8" w14:textId="77777777" w:rsidR="00774855" w:rsidRPr="00C226F2" w:rsidRDefault="00774855" w:rsidP="00D877F0">
            <w:pPr>
              <w:spacing w:after="0"/>
              <w:rPr>
                <w:rFonts w:ascii="Arial" w:eastAsia="Arial" w:hAnsi="Arial" w:cs="Arial"/>
                <w:color w:val="303030"/>
                <w:sz w:val="12"/>
                <w:szCs w:val="12"/>
              </w:rPr>
            </w:pPr>
            <w:bookmarkStart w:id="2" w:name="_Hlk161759228"/>
            <w:r w:rsidRPr="00C226F2">
              <w:rPr>
                <w:rFonts w:ascii="Arial" w:eastAsia="Arial" w:hAnsi="Arial" w:cs="Arial"/>
                <w:b/>
                <w:sz w:val="12"/>
                <w:szCs w:val="12"/>
              </w:rPr>
              <w:t>Організм</w:t>
            </w:r>
          </w:p>
        </w:tc>
        <w:tc>
          <w:tcPr>
            <w:tcW w:w="1134" w:type="dxa"/>
          </w:tcPr>
          <w:p w14:paraId="61293F46"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b/>
                <w:sz w:val="12"/>
                <w:szCs w:val="12"/>
              </w:rPr>
              <w:t>Джерело</w:t>
            </w:r>
          </w:p>
        </w:tc>
        <w:tc>
          <w:tcPr>
            <w:tcW w:w="1843" w:type="dxa"/>
          </w:tcPr>
          <w:p w14:paraId="066D3BB2" w14:textId="77777777" w:rsidR="00774855" w:rsidRPr="00C226F2" w:rsidRDefault="00774855" w:rsidP="00D877F0">
            <w:pPr>
              <w:spacing w:after="0"/>
              <w:jc w:val="both"/>
              <w:rPr>
                <w:rFonts w:ascii="Arial" w:eastAsia="Arial" w:hAnsi="Arial" w:cs="Arial"/>
                <w:b/>
                <w:sz w:val="12"/>
                <w:szCs w:val="12"/>
              </w:rPr>
            </w:pPr>
            <w:r w:rsidRPr="00C226F2">
              <w:rPr>
                <w:rFonts w:ascii="Arial" w:eastAsia="Arial" w:hAnsi="Arial" w:cs="Arial"/>
                <w:b/>
                <w:sz w:val="12"/>
                <w:szCs w:val="12"/>
              </w:rPr>
              <w:t>Концентрація</w:t>
            </w:r>
          </w:p>
        </w:tc>
        <w:tc>
          <w:tcPr>
            <w:tcW w:w="827" w:type="dxa"/>
          </w:tcPr>
          <w:p w14:paraId="2797D848"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b/>
                <w:sz w:val="12"/>
                <w:szCs w:val="12"/>
              </w:rPr>
              <w:t>Результат</w:t>
            </w:r>
          </w:p>
        </w:tc>
      </w:tr>
      <w:tr w:rsidR="00774855" w14:paraId="578B159B" w14:textId="77777777" w:rsidTr="00D877F0">
        <w:tc>
          <w:tcPr>
            <w:tcW w:w="1696" w:type="dxa"/>
          </w:tcPr>
          <w:p w14:paraId="4D5E3ACD"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Chlamydia pneumoniae</w:t>
            </w:r>
          </w:p>
        </w:tc>
        <w:tc>
          <w:tcPr>
            <w:tcW w:w="1134" w:type="dxa"/>
          </w:tcPr>
          <w:p w14:paraId="3302A00B"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6C28A1C"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0390BEA"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271947A2" w14:textId="77777777" w:rsidTr="00D877F0">
        <w:tc>
          <w:tcPr>
            <w:tcW w:w="1696" w:type="dxa"/>
          </w:tcPr>
          <w:p w14:paraId="0DC8B00E"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Haemophilus influenzae</w:t>
            </w:r>
          </w:p>
        </w:tc>
        <w:tc>
          <w:tcPr>
            <w:tcW w:w="1134" w:type="dxa"/>
          </w:tcPr>
          <w:p w14:paraId="6716CD45"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0CDB524"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EAB278E"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296D07E7" w14:textId="77777777" w:rsidTr="00D877F0">
        <w:tc>
          <w:tcPr>
            <w:tcW w:w="1696" w:type="dxa"/>
          </w:tcPr>
          <w:p w14:paraId="0FDDCB8D"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Legionella pneumophila</w:t>
            </w:r>
          </w:p>
        </w:tc>
        <w:tc>
          <w:tcPr>
            <w:tcW w:w="1134" w:type="dxa"/>
          </w:tcPr>
          <w:p w14:paraId="4AD68E74"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2423D4C1"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DA5B713"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6870DA26" w14:textId="77777777" w:rsidTr="00D877F0">
        <w:tc>
          <w:tcPr>
            <w:tcW w:w="1696" w:type="dxa"/>
          </w:tcPr>
          <w:p w14:paraId="56D50501"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Mycobacterium tuberculosis</w:t>
            </w:r>
          </w:p>
        </w:tc>
        <w:tc>
          <w:tcPr>
            <w:tcW w:w="1134" w:type="dxa"/>
          </w:tcPr>
          <w:p w14:paraId="452DDA45"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B1B59EB"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3553F79"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235BD3BE" w14:textId="77777777" w:rsidTr="00D877F0">
        <w:tc>
          <w:tcPr>
            <w:tcW w:w="1696" w:type="dxa"/>
          </w:tcPr>
          <w:p w14:paraId="4C6DD1CD"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Streptococcus pyogenes</w:t>
            </w:r>
          </w:p>
        </w:tc>
        <w:tc>
          <w:tcPr>
            <w:tcW w:w="1134" w:type="dxa"/>
          </w:tcPr>
          <w:p w14:paraId="2C1671D3"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4198903"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2AA1E5F"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3D810509" w14:textId="77777777" w:rsidTr="00D877F0">
        <w:tc>
          <w:tcPr>
            <w:tcW w:w="1696" w:type="dxa"/>
          </w:tcPr>
          <w:p w14:paraId="14D6E077"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Bordetella pertussis</w:t>
            </w:r>
          </w:p>
        </w:tc>
        <w:tc>
          <w:tcPr>
            <w:tcW w:w="1134" w:type="dxa"/>
          </w:tcPr>
          <w:p w14:paraId="126DF0CD"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1EBBAB76"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0AD902E"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5AA0C86C" w14:textId="77777777" w:rsidTr="00D877F0">
        <w:tc>
          <w:tcPr>
            <w:tcW w:w="1696" w:type="dxa"/>
          </w:tcPr>
          <w:p w14:paraId="19AAF952"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Mycoplasma pneumoniae</w:t>
            </w:r>
          </w:p>
        </w:tc>
        <w:tc>
          <w:tcPr>
            <w:tcW w:w="1134" w:type="dxa"/>
          </w:tcPr>
          <w:p w14:paraId="4F2B8A77"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46BE29A"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9E112F3"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13A0F1E4" w14:textId="77777777" w:rsidTr="00D877F0">
        <w:tc>
          <w:tcPr>
            <w:tcW w:w="1696" w:type="dxa"/>
          </w:tcPr>
          <w:p w14:paraId="6535B066"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i/>
                <w:sz w:val="12"/>
                <w:szCs w:val="12"/>
              </w:rPr>
              <w:t>Pneumocystis jirovecii</w:t>
            </w:r>
            <w:r w:rsidRPr="00C226F2">
              <w:rPr>
                <w:rFonts w:ascii="Arial" w:eastAsia="Arial" w:hAnsi="Arial" w:cs="Arial"/>
                <w:sz w:val="12"/>
                <w:szCs w:val="12"/>
              </w:rPr>
              <w:t xml:space="preserve"> (PJP)</w:t>
            </w:r>
          </w:p>
        </w:tc>
        <w:tc>
          <w:tcPr>
            <w:tcW w:w="1134" w:type="dxa"/>
          </w:tcPr>
          <w:p w14:paraId="57BD18BD"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C6AE2C8"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B8AB725"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6A147148" w14:textId="77777777" w:rsidTr="00D877F0">
        <w:tc>
          <w:tcPr>
            <w:tcW w:w="1696" w:type="dxa"/>
          </w:tcPr>
          <w:p w14:paraId="206C7D97" w14:textId="77777777" w:rsidR="00774855" w:rsidRPr="00C226F2" w:rsidRDefault="00774855" w:rsidP="00D877F0">
            <w:pPr>
              <w:spacing w:after="0"/>
              <w:rPr>
                <w:rFonts w:ascii="Arial" w:eastAsia="Arial" w:hAnsi="Arial" w:cs="Arial"/>
                <w:i/>
                <w:iCs/>
                <w:color w:val="303030"/>
                <w:sz w:val="12"/>
                <w:szCs w:val="12"/>
              </w:rPr>
            </w:pPr>
            <w:r w:rsidRPr="00C226F2">
              <w:rPr>
                <w:rFonts w:ascii="Arial" w:eastAsia="Arial" w:hAnsi="Arial" w:cs="Arial"/>
                <w:i/>
                <w:iCs/>
                <w:color w:val="000000"/>
                <w:sz w:val="12"/>
                <w:szCs w:val="12"/>
              </w:rPr>
              <w:t>Enterococcus dispar</w:t>
            </w:r>
          </w:p>
        </w:tc>
        <w:tc>
          <w:tcPr>
            <w:tcW w:w="1134" w:type="dxa"/>
          </w:tcPr>
          <w:p w14:paraId="7D1AC173"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67C5071"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A26B5AC"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0032ADEC" w14:textId="77777777" w:rsidTr="00D877F0">
        <w:tc>
          <w:tcPr>
            <w:tcW w:w="1696" w:type="dxa"/>
          </w:tcPr>
          <w:p w14:paraId="2D4AC347" w14:textId="77777777" w:rsidR="00774855" w:rsidRPr="00C226F2" w:rsidRDefault="00774855" w:rsidP="00D877F0">
            <w:pPr>
              <w:spacing w:after="0"/>
              <w:rPr>
                <w:rFonts w:ascii="Arial" w:eastAsia="Arial" w:hAnsi="Arial" w:cs="Arial"/>
                <w:i/>
                <w:iCs/>
                <w:color w:val="303030"/>
                <w:sz w:val="12"/>
                <w:szCs w:val="12"/>
              </w:rPr>
            </w:pPr>
            <w:r w:rsidRPr="00C226F2">
              <w:rPr>
                <w:rFonts w:ascii="Arial" w:eastAsia="Arial" w:hAnsi="Arial" w:cs="Arial"/>
                <w:i/>
                <w:iCs/>
                <w:color w:val="000000"/>
                <w:sz w:val="12"/>
                <w:szCs w:val="12"/>
              </w:rPr>
              <w:t>Listeria monocytogenes</w:t>
            </w:r>
          </w:p>
        </w:tc>
        <w:tc>
          <w:tcPr>
            <w:tcW w:w="1134" w:type="dxa"/>
          </w:tcPr>
          <w:p w14:paraId="283258C1"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2E83B569"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DD35A0F"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28317846" w14:textId="77777777" w:rsidTr="00D877F0">
        <w:tc>
          <w:tcPr>
            <w:tcW w:w="1696" w:type="dxa"/>
          </w:tcPr>
          <w:p w14:paraId="3346DA40" w14:textId="77777777" w:rsidR="00774855" w:rsidRPr="00C226F2" w:rsidRDefault="00774855" w:rsidP="00D877F0">
            <w:pPr>
              <w:spacing w:after="0"/>
              <w:rPr>
                <w:rFonts w:ascii="Arial" w:eastAsia="Arial" w:hAnsi="Arial" w:cs="Arial"/>
                <w:i/>
                <w:iCs/>
                <w:color w:val="303030"/>
                <w:sz w:val="12"/>
                <w:szCs w:val="12"/>
              </w:rPr>
            </w:pPr>
            <w:r w:rsidRPr="00C226F2">
              <w:rPr>
                <w:rFonts w:ascii="Arial" w:eastAsia="Arial" w:hAnsi="Arial" w:cs="Arial"/>
                <w:i/>
                <w:iCs/>
                <w:sz w:val="12"/>
                <w:szCs w:val="12"/>
              </w:rPr>
              <w:t>Neisseria meningitidis</w:t>
            </w:r>
          </w:p>
        </w:tc>
        <w:tc>
          <w:tcPr>
            <w:tcW w:w="1134" w:type="dxa"/>
          </w:tcPr>
          <w:p w14:paraId="402FA6D6"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F2042F2"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3B52AA3"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4FE79F6C" w14:textId="77777777" w:rsidTr="00D877F0">
        <w:tc>
          <w:tcPr>
            <w:tcW w:w="1696" w:type="dxa"/>
          </w:tcPr>
          <w:p w14:paraId="0CDFCCBB" w14:textId="77777777" w:rsidR="00774855" w:rsidRPr="00C226F2" w:rsidRDefault="00774855" w:rsidP="00D877F0">
            <w:pPr>
              <w:spacing w:after="0"/>
              <w:rPr>
                <w:rFonts w:ascii="Arial" w:eastAsia="Arial" w:hAnsi="Arial" w:cs="Arial"/>
                <w:i/>
                <w:iCs/>
                <w:sz w:val="12"/>
                <w:szCs w:val="12"/>
              </w:rPr>
            </w:pPr>
            <w:r w:rsidRPr="00C226F2">
              <w:rPr>
                <w:rFonts w:ascii="Arial" w:eastAsia="Arial" w:hAnsi="Arial" w:cs="Arial"/>
                <w:i/>
                <w:iCs/>
                <w:sz w:val="12"/>
                <w:szCs w:val="12"/>
              </w:rPr>
              <w:t>Aspergillus niger</w:t>
            </w:r>
          </w:p>
        </w:tc>
        <w:tc>
          <w:tcPr>
            <w:tcW w:w="1134" w:type="dxa"/>
          </w:tcPr>
          <w:p w14:paraId="00BDD75D" w14:textId="77777777" w:rsidR="00774855" w:rsidRPr="00C226F2" w:rsidRDefault="00774855" w:rsidP="00D877F0">
            <w:pPr>
              <w:spacing w:after="0"/>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DFBAB75"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AED627A"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1E663072" w14:textId="77777777" w:rsidTr="00D877F0">
        <w:tc>
          <w:tcPr>
            <w:tcW w:w="1696" w:type="dxa"/>
          </w:tcPr>
          <w:p w14:paraId="03DBE42B" w14:textId="77777777" w:rsidR="00774855" w:rsidRPr="00C226F2" w:rsidRDefault="00774855" w:rsidP="00D877F0">
            <w:pPr>
              <w:spacing w:after="0"/>
              <w:rPr>
                <w:rFonts w:ascii="Arial" w:eastAsia="Arial" w:hAnsi="Arial" w:cs="Arial"/>
                <w:sz w:val="12"/>
                <w:szCs w:val="12"/>
              </w:rPr>
            </w:pPr>
            <w:r>
              <w:rPr>
                <w:rFonts w:ascii="Arial" w:eastAsia="Arial" w:hAnsi="Arial" w:cs="Arial"/>
                <w:color w:val="303030"/>
                <w:sz w:val="12"/>
                <w:szCs w:val="12"/>
                <w:lang w:val="uk-UA"/>
              </w:rPr>
              <w:t>Коронавірус людини</w:t>
            </w:r>
            <w:r w:rsidRPr="00C226F2">
              <w:rPr>
                <w:rFonts w:ascii="Arial" w:eastAsia="Arial" w:hAnsi="Arial" w:cs="Arial"/>
                <w:color w:val="303030"/>
                <w:sz w:val="12"/>
                <w:szCs w:val="12"/>
              </w:rPr>
              <w:t xml:space="preserve"> (229E)</w:t>
            </w:r>
          </w:p>
        </w:tc>
        <w:tc>
          <w:tcPr>
            <w:tcW w:w="1134" w:type="dxa"/>
          </w:tcPr>
          <w:p w14:paraId="25CCED09"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09/132)</w:t>
            </w:r>
          </w:p>
        </w:tc>
        <w:tc>
          <w:tcPr>
            <w:tcW w:w="1843" w:type="dxa"/>
          </w:tcPr>
          <w:p w14:paraId="41AE3A93"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409FE1B"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746516B2" w14:textId="77777777" w:rsidTr="00D877F0">
        <w:tc>
          <w:tcPr>
            <w:tcW w:w="1696" w:type="dxa"/>
          </w:tcPr>
          <w:p w14:paraId="515D48B3" w14:textId="77777777" w:rsidR="00774855" w:rsidRPr="00C226F2" w:rsidRDefault="00774855" w:rsidP="00D877F0">
            <w:pPr>
              <w:spacing w:after="0"/>
              <w:rPr>
                <w:rFonts w:ascii="Arial" w:eastAsia="Arial" w:hAnsi="Arial" w:cs="Arial"/>
                <w:sz w:val="12"/>
                <w:szCs w:val="12"/>
                <w:lang w:val="uk-UA"/>
              </w:rPr>
            </w:pPr>
            <w:r>
              <w:rPr>
                <w:rFonts w:ascii="Arial" w:eastAsia="Arial" w:hAnsi="Arial" w:cs="Arial"/>
                <w:sz w:val="12"/>
                <w:szCs w:val="12"/>
                <w:lang w:val="uk-UA"/>
              </w:rPr>
              <w:t>Риновірус</w:t>
            </w:r>
          </w:p>
        </w:tc>
        <w:tc>
          <w:tcPr>
            <w:tcW w:w="1134" w:type="dxa"/>
          </w:tcPr>
          <w:p w14:paraId="02BAD937"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08/324)</w:t>
            </w:r>
          </w:p>
        </w:tc>
        <w:tc>
          <w:tcPr>
            <w:tcW w:w="1843" w:type="dxa"/>
          </w:tcPr>
          <w:p w14:paraId="552BD2D2"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D4392D8"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04024099" w14:textId="77777777" w:rsidTr="00D877F0">
        <w:tc>
          <w:tcPr>
            <w:tcW w:w="1696" w:type="dxa"/>
          </w:tcPr>
          <w:p w14:paraId="6524ADA3" w14:textId="77777777" w:rsidR="00774855" w:rsidRPr="00C226F2" w:rsidRDefault="00774855" w:rsidP="00D877F0">
            <w:pPr>
              <w:spacing w:after="0"/>
              <w:rPr>
                <w:rFonts w:ascii="Arial" w:eastAsia="Arial" w:hAnsi="Arial" w:cs="Arial"/>
                <w:sz w:val="12"/>
                <w:szCs w:val="12"/>
                <w:lang w:val="uk-UA"/>
              </w:rPr>
            </w:pPr>
            <w:r>
              <w:rPr>
                <w:rFonts w:ascii="Arial" w:eastAsia="Arial" w:hAnsi="Arial" w:cs="Arial"/>
                <w:color w:val="303030"/>
                <w:sz w:val="12"/>
                <w:szCs w:val="12"/>
                <w:lang w:val="uk-UA"/>
              </w:rPr>
              <w:t>Аденовірус</w:t>
            </w:r>
          </w:p>
        </w:tc>
        <w:tc>
          <w:tcPr>
            <w:tcW w:w="1134" w:type="dxa"/>
          </w:tcPr>
          <w:p w14:paraId="4B263389"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16/324)</w:t>
            </w:r>
          </w:p>
        </w:tc>
        <w:tc>
          <w:tcPr>
            <w:tcW w:w="1843" w:type="dxa"/>
          </w:tcPr>
          <w:p w14:paraId="1393E923"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2.0×10</w:t>
            </w:r>
            <w:r w:rsidRPr="00C226F2">
              <w:rPr>
                <w:rFonts w:ascii="Arial" w:eastAsia="Arial" w:hAnsi="Arial" w:cs="Arial"/>
                <w:color w:val="303030"/>
                <w:sz w:val="12"/>
                <w:szCs w:val="12"/>
                <w:vertAlign w:val="superscript"/>
              </w:rPr>
              <w:t xml:space="preserve">8 </w:t>
            </w:r>
            <w:r w:rsidRPr="00C226F2">
              <w:rPr>
                <w:rFonts w:ascii="Arial" w:eastAsia="Arial" w:hAnsi="Arial" w:cs="Arial"/>
                <w:color w:val="303030"/>
                <w:sz w:val="12"/>
                <w:szCs w:val="12"/>
              </w:rPr>
              <w:t>МО/мл</w:t>
            </w:r>
          </w:p>
        </w:tc>
        <w:tc>
          <w:tcPr>
            <w:tcW w:w="827" w:type="dxa"/>
          </w:tcPr>
          <w:p w14:paraId="2C639971"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714820A9" w14:textId="77777777" w:rsidTr="00D877F0">
        <w:tc>
          <w:tcPr>
            <w:tcW w:w="1696" w:type="dxa"/>
          </w:tcPr>
          <w:p w14:paraId="6574D810" w14:textId="77777777" w:rsidR="00774855" w:rsidRPr="00C226F2" w:rsidRDefault="00774855" w:rsidP="00D877F0">
            <w:pPr>
              <w:spacing w:after="0"/>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(A/Christchurch</w:t>
            </w:r>
            <w:r>
              <w:rPr>
                <w:rFonts w:ascii="Arial" w:eastAsia="Arial" w:hAnsi="Arial" w:cs="Arial"/>
                <w:color w:val="303030"/>
                <w:sz w:val="12"/>
                <w:szCs w:val="12"/>
                <w:lang w:val="uk-UA"/>
              </w:rPr>
              <w:t xml:space="preserve"> </w:t>
            </w:r>
            <w:r w:rsidRPr="00C226F2">
              <w:rPr>
                <w:rFonts w:ascii="Arial" w:eastAsia="Arial" w:hAnsi="Arial" w:cs="Arial"/>
                <w:color w:val="303030"/>
                <w:sz w:val="12"/>
                <w:szCs w:val="12"/>
              </w:rPr>
              <w:t>/1/2003, H1N1)</w:t>
            </w:r>
          </w:p>
        </w:tc>
        <w:tc>
          <w:tcPr>
            <w:tcW w:w="1134" w:type="dxa"/>
          </w:tcPr>
          <w:p w14:paraId="4E91DDA4"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07/296)</w:t>
            </w:r>
          </w:p>
        </w:tc>
        <w:tc>
          <w:tcPr>
            <w:tcW w:w="1843" w:type="dxa"/>
          </w:tcPr>
          <w:p w14:paraId="4CF0B1C5"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8E0C090"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118D5266" w14:textId="77777777" w:rsidTr="00D877F0">
        <w:tc>
          <w:tcPr>
            <w:tcW w:w="1696" w:type="dxa"/>
          </w:tcPr>
          <w:p w14:paraId="7719F71E" w14:textId="77777777" w:rsidR="00774855" w:rsidRPr="00C226F2" w:rsidRDefault="00774855" w:rsidP="00D877F0">
            <w:pPr>
              <w:spacing w:after="0"/>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(A/Wyoming/3/2003, H3N2)</w:t>
            </w:r>
          </w:p>
        </w:tc>
        <w:tc>
          <w:tcPr>
            <w:tcW w:w="1134" w:type="dxa"/>
          </w:tcPr>
          <w:p w14:paraId="3A2A2053"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07/298)</w:t>
            </w:r>
          </w:p>
        </w:tc>
        <w:tc>
          <w:tcPr>
            <w:tcW w:w="1843" w:type="dxa"/>
          </w:tcPr>
          <w:p w14:paraId="7D26F5AD"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AABF2C5"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09F710F4" w14:textId="77777777" w:rsidTr="00D877F0">
        <w:tc>
          <w:tcPr>
            <w:tcW w:w="1696" w:type="dxa"/>
          </w:tcPr>
          <w:p w14:paraId="759EDCEE" w14:textId="77777777" w:rsidR="00774855" w:rsidRPr="00C226F2" w:rsidRDefault="00774855" w:rsidP="00D877F0">
            <w:pPr>
              <w:spacing w:after="0"/>
              <w:rPr>
                <w:rFonts w:ascii="Arial" w:eastAsia="Arial" w:hAnsi="Arial" w:cs="Arial"/>
                <w:color w:val="303030"/>
                <w:sz w:val="12"/>
                <w:szCs w:val="12"/>
                <w:lang w:val="uk-UA"/>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(B/Jiangsu/10/2003)</w:t>
            </w:r>
          </w:p>
        </w:tc>
        <w:tc>
          <w:tcPr>
            <w:tcW w:w="1134" w:type="dxa"/>
          </w:tcPr>
          <w:p w14:paraId="6A8E9A68"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07/300)</w:t>
            </w:r>
          </w:p>
        </w:tc>
        <w:tc>
          <w:tcPr>
            <w:tcW w:w="1843" w:type="dxa"/>
          </w:tcPr>
          <w:p w14:paraId="7BC68309"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99DE8C2"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4525843A" w14:textId="77777777" w:rsidTr="00D877F0">
        <w:tc>
          <w:tcPr>
            <w:tcW w:w="1696" w:type="dxa"/>
          </w:tcPr>
          <w:p w14:paraId="66521623" w14:textId="77777777" w:rsidR="00774855" w:rsidRPr="00C226F2" w:rsidRDefault="00774855" w:rsidP="00D877F0">
            <w:pPr>
              <w:spacing w:after="0"/>
              <w:rPr>
                <w:rFonts w:ascii="Arial" w:eastAsia="Arial" w:hAnsi="Arial" w:cs="Arial"/>
                <w:sz w:val="12"/>
                <w:szCs w:val="12"/>
              </w:rPr>
            </w:pPr>
            <w:r>
              <w:rPr>
                <w:rFonts w:ascii="Arial" w:eastAsia="Arial" w:hAnsi="Arial" w:cs="Arial"/>
                <w:color w:val="303030"/>
                <w:sz w:val="12"/>
                <w:szCs w:val="12"/>
                <w:lang w:val="uk-UA"/>
              </w:rPr>
              <w:t>Вірус імунодефіциту людини 1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(ВІЛ-1, </w:t>
            </w:r>
            <w:r w:rsidRPr="00FB0F7A">
              <w:rPr>
                <w:rFonts w:ascii="Arial" w:eastAsia="Arial" w:hAnsi="Arial" w:cs="Arial"/>
                <w:color w:val="303030"/>
                <w:sz w:val="12"/>
                <w:szCs w:val="12"/>
              </w:rPr>
              <w:t>HIV-</w:t>
            </w:r>
            <w:r>
              <w:rPr>
                <w:rFonts w:ascii="Arial" w:eastAsia="Arial" w:hAnsi="Arial" w:cs="Arial"/>
                <w:color w:val="303030"/>
                <w:sz w:val="12"/>
                <w:szCs w:val="12"/>
                <w:lang w:val="uk-UA"/>
              </w:rPr>
              <w:t>1</w:t>
            </w:r>
            <w:r w:rsidRPr="00FB0F7A">
              <w:rPr>
                <w:rFonts w:ascii="Arial" w:eastAsia="Arial" w:hAnsi="Arial" w:cs="Arial"/>
                <w:color w:val="303030"/>
                <w:sz w:val="12"/>
                <w:szCs w:val="12"/>
              </w:rPr>
              <w:t>)</w:t>
            </w:r>
          </w:p>
        </w:tc>
        <w:tc>
          <w:tcPr>
            <w:tcW w:w="1134" w:type="dxa"/>
          </w:tcPr>
          <w:p w14:paraId="76283113"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16/194)</w:t>
            </w:r>
          </w:p>
        </w:tc>
        <w:tc>
          <w:tcPr>
            <w:tcW w:w="1843" w:type="dxa"/>
          </w:tcPr>
          <w:p w14:paraId="7EEFA979"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1.25×10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4B4585A9"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1282CB12" w14:textId="77777777" w:rsidTr="00D877F0">
        <w:tc>
          <w:tcPr>
            <w:tcW w:w="1696" w:type="dxa"/>
          </w:tcPr>
          <w:p w14:paraId="4B4E8B1F" w14:textId="77777777" w:rsidR="00774855" w:rsidRPr="00C226F2" w:rsidRDefault="00774855" w:rsidP="00D877F0">
            <w:pPr>
              <w:spacing w:after="0"/>
              <w:rPr>
                <w:rFonts w:ascii="Arial" w:eastAsia="Arial" w:hAnsi="Arial" w:cs="Arial"/>
                <w:sz w:val="12"/>
                <w:szCs w:val="12"/>
              </w:rPr>
            </w:pPr>
            <w:r>
              <w:rPr>
                <w:rFonts w:ascii="Arial" w:eastAsia="Arial" w:hAnsi="Arial" w:cs="Arial"/>
                <w:color w:val="303030"/>
                <w:sz w:val="12"/>
                <w:szCs w:val="12"/>
                <w:lang w:val="uk-UA"/>
              </w:rPr>
              <w:t>Вірус імунодефіциту людини 2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ВІЛ-2, </w:t>
            </w:r>
            <w:r w:rsidRPr="00FB0F7A">
              <w:rPr>
                <w:rFonts w:ascii="Arial" w:eastAsia="Arial" w:hAnsi="Arial" w:cs="Arial"/>
                <w:color w:val="303030"/>
                <w:sz w:val="12"/>
                <w:szCs w:val="12"/>
              </w:rPr>
              <w:t>HIV-2)</w:t>
            </w:r>
          </w:p>
        </w:tc>
        <w:tc>
          <w:tcPr>
            <w:tcW w:w="1134" w:type="dxa"/>
          </w:tcPr>
          <w:p w14:paraId="1F3C0D3D"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16/296)</w:t>
            </w:r>
          </w:p>
        </w:tc>
        <w:tc>
          <w:tcPr>
            <w:tcW w:w="1843" w:type="dxa"/>
          </w:tcPr>
          <w:p w14:paraId="5DD4A2FE"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2.8×10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417DCF34"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6782D5EF" w14:textId="77777777" w:rsidTr="00D877F0">
        <w:tc>
          <w:tcPr>
            <w:tcW w:w="1696" w:type="dxa"/>
          </w:tcPr>
          <w:p w14:paraId="3EB52876" w14:textId="77777777" w:rsidR="00774855" w:rsidRPr="00C226F2" w:rsidRDefault="00774855" w:rsidP="00D877F0">
            <w:pPr>
              <w:spacing w:after="0"/>
              <w:rPr>
                <w:rFonts w:ascii="Arial" w:eastAsia="Arial" w:hAnsi="Arial" w:cs="Arial"/>
                <w:sz w:val="12"/>
                <w:szCs w:val="12"/>
              </w:rPr>
            </w:pPr>
            <w:r>
              <w:rPr>
                <w:rFonts w:ascii="Arial" w:eastAsia="Arial" w:hAnsi="Arial" w:cs="Arial"/>
                <w:color w:val="303030"/>
                <w:sz w:val="12"/>
                <w:szCs w:val="12"/>
                <w:lang w:val="uk-UA"/>
              </w:rPr>
              <w:t>Респіраторно-синцитільний вірус</w:t>
            </w:r>
            <w:r w:rsidRPr="00FB0F7A">
              <w:rPr>
                <w:rFonts w:ascii="Arial" w:eastAsia="Arial" w:hAnsi="Arial" w:cs="Arial"/>
                <w:color w:val="303030"/>
                <w:sz w:val="12"/>
                <w:szCs w:val="12"/>
              </w:rPr>
              <w:t xml:space="preserve"> A2</w:t>
            </w:r>
          </w:p>
        </w:tc>
        <w:tc>
          <w:tcPr>
            <w:tcW w:w="1134" w:type="dxa"/>
          </w:tcPr>
          <w:p w14:paraId="46DE162D"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08/120)</w:t>
            </w:r>
          </w:p>
        </w:tc>
        <w:tc>
          <w:tcPr>
            <w:tcW w:w="1843" w:type="dxa"/>
          </w:tcPr>
          <w:p w14:paraId="510597FC"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EA47E01"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0A369C7F" w14:textId="77777777" w:rsidTr="00D877F0">
        <w:tc>
          <w:tcPr>
            <w:tcW w:w="1696" w:type="dxa"/>
          </w:tcPr>
          <w:p w14:paraId="21562F68" w14:textId="77777777" w:rsidR="00774855" w:rsidRPr="00C226F2" w:rsidRDefault="00774855" w:rsidP="00D877F0">
            <w:pPr>
              <w:spacing w:after="0"/>
              <w:rPr>
                <w:rFonts w:ascii="Arial" w:eastAsia="Arial" w:hAnsi="Arial" w:cs="Arial"/>
                <w:sz w:val="12"/>
                <w:szCs w:val="12"/>
              </w:rPr>
            </w:pPr>
            <w:r>
              <w:rPr>
                <w:rFonts w:ascii="Arial" w:eastAsia="Arial" w:hAnsi="Arial" w:cs="Arial"/>
                <w:color w:val="303030"/>
                <w:sz w:val="12"/>
                <w:szCs w:val="12"/>
                <w:lang w:val="uk-UA"/>
              </w:rPr>
              <w:t>Вірус парагрипу  1 типу</w:t>
            </w:r>
          </w:p>
        </w:tc>
        <w:tc>
          <w:tcPr>
            <w:tcW w:w="1134" w:type="dxa"/>
          </w:tcPr>
          <w:p w14:paraId="02656CBF"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08/176)</w:t>
            </w:r>
          </w:p>
        </w:tc>
        <w:tc>
          <w:tcPr>
            <w:tcW w:w="1843" w:type="dxa"/>
          </w:tcPr>
          <w:p w14:paraId="08098533"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047B6A4"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60AFC3E7" w14:textId="77777777" w:rsidTr="00D877F0">
        <w:tc>
          <w:tcPr>
            <w:tcW w:w="1696" w:type="dxa"/>
          </w:tcPr>
          <w:p w14:paraId="6C1E601E" w14:textId="77777777" w:rsidR="00774855" w:rsidRPr="00C226F2" w:rsidRDefault="00774855" w:rsidP="00D877F0">
            <w:pPr>
              <w:spacing w:after="0"/>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2</w:t>
            </w:r>
            <w:r w:rsidRPr="008C385D">
              <w:rPr>
                <w:rFonts w:ascii="Arial" w:eastAsia="Arial" w:hAnsi="Arial" w:cs="Arial"/>
                <w:color w:val="303030"/>
                <w:sz w:val="12"/>
                <w:szCs w:val="12"/>
                <w:lang w:val="uk-UA"/>
              </w:rPr>
              <w:t xml:space="preserve"> типу</w:t>
            </w:r>
          </w:p>
        </w:tc>
        <w:tc>
          <w:tcPr>
            <w:tcW w:w="1134" w:type="dxa"/>
          </w:tcPr>
          <w:p w14:paraId="645A50A3"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08/178)</w:t>
            </w:r>
          </w:p>
        </w:tc>
        <w:tc>
          <w:tcPr>
            <w:tcW w:w="1843" w:type="dxa"/>
          </w:tcPr>
          <w:p w14:paraId="77D47339"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C555522"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4A0B2474" w14:textId="77777777" w:rsidTr="00D877F0">
        <w:tc>
          <w:tcPr>
            <w:tcW w:w="1696" w:type="dxa"/>
          </w:tcPr>
          <w:p w14:paraId="51FB6ADB" w14:textId="77777777" w:rsidR="00774855" w:rsidRPr="00C226F2" w:rsidRDefault="00774855" w:rsidP="00D877F0">
            <w:pPr>
              <w:spacing w:after="0"/>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3</w:t>
            </w:r>
            <w:r w:rsidRPr="008C385D">
              <w:rPr>
                <w:rFonts w:ascii="Arial" w:eastAsia="Arial" w:hAnsi="Arial" w:cs="Arial"/>
                <w:color w:val="303030"/>
                <w:sz w:val="12"/>
                <w:szCs w:val="12"/>
                <w:lang w:val="uk-UA"/>
              </w:rPr>
              <w:t xml:space="preserve"> типу</w:t>
            </w:r>
          </w:p>
        </w:tc>
        <w:tc>
          <w:tcPr>
            <w:tcW w:w="1134" w:type="dxa"/>
          </w:tcPr>
          <w:p w14:paraId="353F29A7"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08/118)</w:t>
            </w:r>
          </w:p>
        </w:tc>
        <w:tc>
          <w:tcPr>
            <w:tcW w:w="1843" w:type="dxa"/>
          </w:tcPr>
          <w:p w14:paraId="532DBA31"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C4CD16E"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774855" w14:paraId="19657FAF" w14:textId="77777777" w:rsidTr="00D877F0">
        <w:tc>
          <w:tcPr>
            <w:tcW w:w="1696" w:type="dxa"/>
          </w:tcPr>
          <w:p w14:paraId="28825886" w14:textId="77777777" w:rsidR="00774855" w:rsidRPr="00C226F2" w:rsidRDefault="00774855" w:rsidP="00D877F0">
            <w:pPr>
              <w:spacing w:after="0"/>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4</w:t>
            </w:r>
            <w:r w:rsidRPr="008C385D">
              <w:rPr>
                <w:rFonts w:ascii="Arial" w:eastAsia="Arial" w:hAnsi="Arial" w:cs="Arial"/>
                <w:color w:val="303030"/>
                <w:sz w:val="12"/>
                <w:szCs w:val="12"/>
                <w:lang w:val="uk-UA"/>
              </w:rPr>
              <w:t xml:space="preserve"> типу</w:t>
            </w:r>
          </w:p>
        </w:tc>
        <w:tc>
          <w:tcPr>
            <w:tcW w:w="1134" w:type="dxa"/>
          </w:tcPr>
          <w:p w14:paraId="2B8AD31D" w14:textId="77777777" w:rsidR="00774855" w:rsidRPr="00C226F2" w:rsidRDefault="00774855" w:rsidP="00D877F0">
            <w:pPr>
              <w:spacing w:after="0"/>
              <w:jc w:val="both"/>
              <w:rPr>
                <w:rFonts w:ascii="Arial" w:eastAsia="Arial" w:hAnsi="Arial" w:cs="Arial"/>
                <w:color w:val="303030"/>
                <w:sz w:val="10"/>
                <w:szCs w:val="10"/>
              </w:rPr>
            </w:pPr>
            <w:r w:rsidRPr="00C226F2">
              <w:rPr>
                <w:rFonts w:ascii="Arial" w:eastAsia="Arial" w:hAnsi="Arial" w:cs="Arial"/>
                <w:color w:val="303030"/>
                <w:sz w:val="10"/>
                <w:szCs w:val="10"/>
              </w:rPr>
              <w:t>NIBSC (Кат.№: 08/180)</w:t>
            </w:r>
          </w:p>
        </w:tc>
        <w:tc>
          <w:tcPr>
            <w:tcW w:w="1843" w:type="dxa"/>
          </w:tcPr>
          <w:p w14:paraId="07D1CF7D" w14:textId="77777777" w:rsidR="00774855" w:rsidRPr="00C226F2" w:rsidRDefault="00774855" w:rsidP="00D877F0">
            <w:pPr>
              <w:spacing w:after="0"/>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7119A9F" w14:textId="77777777" w:rsidR="00774855" w:rsidRPr="00C226F2" w:rsidRDefault="00774855" w:rsidP="00D877F0">
            <w:pPr>
              <w:spacing w:after="0"/>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bookmarkEnd w:id="2"/>
    </w:tbl>
    <w:p w14:paraId="65E01FB5" w14:textId="77777777" w:rsidR="00774855" w:rsidRDefault="00774855" w:rsidP="00774855">
      <w:pPr>
        <w:spacing w:after="0" w:line="240" w:lineRule="auto"/>
        <w:jc w:val="both"/>
        <w:rPr>
          <w:rFonts w:ascii="Arial" w:eastAsia="Arial" w:hAnsi="Arial" w:cs="Arial"/>
          <w:b/>
          <w:color w:val="000000"/>
          <w:sz w:val="13"/>
          <w:szCs w:val="13"/>
        </w:rPr>
      </w:pPr>
    </w:p>
    <w:p w14:paraId="622D595D" w14:textId="77777777" w:rsidR="00774855" w:rsidRDefault="00774855" w:rsidP="00774855">
      <w:pPr>
        <w:spacing w:after="0" w:line="240" w:lineRule="auto"/>
        <w:jc w:val="both"/>
        <w:rPr>
          <w:rFonts w:ascii="Arial" w:eastAsia="Arial" w:hAnsi="Arial" w:cs="Arial"/>
          <w:b/>
          <w:sz w:val="16"/>
          <w:szCs w:val="16"/>
        </w:rPr>
      </w:pPr>
      <w:r>
        <w:rPr>
          <w:rFonts w:ascii="Arial" w:eastAsia="Arial" w:hAnsi="Arial" w:cs="Arial"/>
          <w:b/>
          <w:sz w:val="16"/>
          <w:szCs w:val="16"/>
        </w:rPr>
        <w:t>Додаткові матеріали та обладнання</w:t>
      </w:r>
    </w:p>
    <w:p w14:paraId="00CA333C" w14:textId="77777777" w:rsidR="00774855"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color w:val="000000"/>
          <w:sz w:val="14"/>
          <w:szCs w:val="14"/>
          <w:lang w:val="uk-UA"/>
        </w:rPr>
        <w:t xml:space="preserve">Набір для виділення ДНК з бактерій </w:t>
      </w:r>
      <w:r>
        <w:rPr>
          <w:rFonts w:ascii="Arial" w:eastAsia="Arial" w:hAnsi="Arial" w:cs="Arial"/>
          <w:color w:val="000000"/>
          <w:sz w:val="14"/>
          <w:szCs w:val="14"/>
        </w:rPr>
        <w:t xml:space="preserve">RevoDx Genomic DNA Purification Kit from Bacteria (Кат.№: IP201917; </w:t>
      </w:r>
      <w:r>
        <w:rPr>
          <w:rFonts w:ascii="Arial" w:eastAsia="Arial" w:hAnsi="Arial" w:cs="Arial"/>
          <w:sz w:val="14"/>
          <w:szCs w:val="14"/>
        </w:rPr>
        <w:t>IdilBiotech, Туреччина)</w:t>
      </w:r>
    </w:p>
    <w:p w14:paraId="681C2E3B" w14:textId="77777777" w:rsidR="00774855" w:rsidRPr="00C768B0"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Ампліфікатор для ПЛР у режимі реального часу</w:t>
      </w:r>
    </w:p>
    <w:p w14:paraId="1C26786F" w14:textId="77777777" w:rsidR="00774855" w:rsidRPr="00C768B0"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Відповідні ЗІЗ (халат, рукавички, окуляри, тощо) </w:t>
      </w:r>
    </w:p>
    <w:p w14:paraId="0AE707F4" w14:textId="77777777" w:rsidR="00774855"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Мікропіпетки (0.5 мкл – 1000 мкл)</w:t>
      </w:r>
    </w:p>
    <w:p w14:paraId="5C28D602" w14:textId="77777777" w:rsidR="00774855" w:rsidRPr="00C768B0"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C768B0">
        <w:rPr>
          <w:rFonts w:ascii="Arial" w:eastAsia="Arial" w:hAnsi="Arial" w:cs="Arial"/>
          <w:sz w:val="14"/>
          <w:szCs w:val="14"/>
          <w:lang w:val="ru-RU"/>
        </w:rPr>
        <w:t>/</w:t>
      </w:r>
      <w:r>
        <w:rPr>
          <w:rFonts w:ascii="Arial" w:eastAsia="Arial" w:hAnsi="Arial" w:cs="Arial"/>
          <w:sz w:val="14"/>
          <w:szCs w:val="14"/>
        </w:rPr>
        <w:t>RNase</w:t>
      </w:r>
      <w:r w:rsidRPr="00C768B0">
        <w:rPr>
          <w:rFonts w:ascii="Arial" w:eastAsia="Arial" w:hAnsi="Arial" w:cs="Arial"/>
          <w:sz w:val="14"/>
          <w:szCs w:val="14"/>
          <w:lang w:val="ru-RU"/>
        </w:rPr>
        <w:t>-</w:t>
      </w:r>
      <w:r>
        <w:rPr>
          <w:rFonts w:ascii="Arial" w:eastAsia="Arial" w:hAnsi="Arial" w:cs="Arial"/>
          <w:sz w:val="14"/>
          <w:szCs w:val="14"/>
        </w:rPr>
        <w:t>free</w:t>
      </w:r>
    </w:p>
    <w:p w14:paraId="25A6F7AD" w14:textId="77777777" w:rsidR="00774855" w:rsidRPr="00C768B0"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C768B0">
        <w:rPr>
          <w:rFonts w:ascii="Arial" w:eastAsia="Arial" w:hAnsi="Arial" w:cs="Arial"/>
          <w:sz w:val="14"/>
          <w:szCs w:val="14"/>
          <w:lang w:val="ru-RU"/>
        </w:rPr>
        <w:t>/</w:t>
      </w:r>
      <w:r>
        <w:rPr>
          <w:rFonts w:ascii="Arial" w:eastAsia="Arial" w:hAnsi="Arial" w:cs="Arial"/>
          <w:sz w:val="14"/>
          <w:szCs w:val="14"/>
        </w:rPr>
        <w:t>RNase</w:t>
      </w:r>
      <w:r w:rsidRPr="00C768B0">
        <w:rPr>
          <w:rFonts w:ascii="Arial" w:eastAsia="Arial" w:hAnsi="Arial" w:cs="Arial"/>
          <w:sz w:val="14"/>
          <w:szCs w:val="14"/>
          <w:lang w:val="ru-RU"/>
        </w:rPr>
        <w:t>-</w:t>
      </w:r>
      <w:r>
        <w:rPr>
          <w:rFonts w:ascii="Arial" w:eastAsia="Arial" w:hAnsi="Arial" w:cs="Arial"/>
          <w:sz w:val="14"/>
          <w:szCs w:val="14"/>
        </w:rPr>
        <w:t>free</w:t>
      </w:r>
      <w:r w:rsidRPr="00C768B0">
        <w:rPr>
          <w:rFonts w:ascii="Arial" w:eastAsia="Arial" w:hAnsi="Arial" w:cs="Arial"/>
          <w:sz w:val="14"/>
          <w:szCs w:val="14"/>
          <w:lang w:val="ru-RU"/>
        </w:rPr>
        <w:t xml:space="preserve"> </w:t>
      </w:r>
    </w:p>
    <w:p w14:paraId="11785F5F" w14:textId="77777777" w:rsidR="00774855"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 xml:space="preserve">Вихровий змішувач (вортекс) </w:t>
      </w:r>
    </w:p>
    <w:p w14:paraId="51EF89D7" w14:textId="77777777" w:rsidR="00774855" w:rsidRPr="00C768B0"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Настільна мікроцентрифуга для ПЛР-планшетів/стрип-пробірок </w:t>
      </w:r>
    </w:p>
    <w:p w14:paraId="6D87DE23" w14:textId="77777777" w:rsidR="00774855" w:rsidRPr="00C768B0"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 xml:space="preserve">Настільна мікроцентрифуга для пробірок об'ємом 1,5-2,0 мл </w:t>
      </w:r>
    </w:p>
    <w:p w14:paraId="1061C72D" w14:textId="77777777" w:rsidR="00774855" w:rsidRPr="00C768B0" w:rsidRDefault="00774855" w:rsidP="00774855">
      <w:pPr>
        <w:numPr>
          <w:ilvl w:val="0"/>
          <w:numId w:val="11"/>
        </w:numPr>
        <w:pBdr>
          <w:top w:val="nil"/>
          <w:left w:val="nil"/>
          <w:bottom w:val="nil"/>
          <w:right w:val="nil"/>
          <w:between w:val="nil"/>
        </w:pBdr>
        <w:spacing w:after="0" w:line="240" w:lineRule="auto"/>
        <w:ind w:left="142" w:hanging="142"/>
        <w:jc w:val="both"/>
        <w:rPr>
          <w:rFonts w:ascii="Arial" w:eastAsia="Arial" w:hAnsi="Arial" w:cs="Arial"/>
          <w:color w:val="000000"/>
          <w:sz w:val="14"/>
          <w:szCs w:val="14"/>
          <w:lang w:val="ru-RU"/>
        </w:rPr>
      </w:pPr>
      <w:r w:rsidRPr="00C768B0">
        <w:rPr>
          <w:rFonts w:ascii="Arial" w:eastAsia="Arial" w:hAnsi="Arial" w:cs="Arial"/>
          <w:sz w:val="14"/>
          <w:szCs w:val="14"/>
          <w:lang w:val="ru-RU"/>
        </w:rPr>
        <w:t>Пробірки або планшети для ПЛР у реальному часі.</w:t>
      </w:r>
    </w:p>
    <w:p w14:paraId="1222B08A" w14:textId="77777777" w:rsidR="00774855" w:rsidRPr="00C768B0" w:rsidRDefault="00774855" w:rsidP="00774855">
      <w:pPr>
        <w:spacing w:after="0" w:line="240" w:lineRule="auto"/>
        <w:jc w:val="both"/>
        <w:rPr>
          <w:rFonts w:ascii="Arial" w:eastAsia="Arial" w:hAnsi="Arial" w:cs="Arial"/>
          <w:b/>
          <w:color w:val="000000"/>
          <w:sz w:val="16"/>
          <w:szCs w:val="16"/>
          <w:lang w:val="ru-RU"/>
        </w:rPr>
      </w:pPr>
    </w:p>
    <w:p w14:paraId="57DB5188" w14:textId="77777777" w:rsidR="00774855" w:rsidRPr="00C768B0" w:rsidRDefault="00774855" w:rsidP="00774855">
      <w:pPr>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Підготовка зразків</w:t>
      </w:r>
    </w:p>
    <w:p w14:paraId="5A4542B4" w14:textId="74BE34C8" w:rsidR="00562952" w:rsidRPr="005F2BC9" w:rsidRDefault="00562952" w:rsidP="00562952">
      <w:pPr>
        <w:autoSpaceDE w:val="0"/>
        <w:autoSpaceDN w:val="0"/>
        <w:spacing w:after="0" w:line="240" w:lineRule="auto"/>
        <w:jc w:val="both"/>
        <w:rPr>
          <w:rFonts w:ascii="Arial" w:eastAsia="SimSun" w:hAnsi="Arial" w:cs="Arial"/>
          <w:color w:val="000000"/>
          <w:kern w:val="3"/>
          <w:sz w:val="14"/>
          <w:szCs w:val="14"/>
          <w:lang w:val="ru-RU" w:eastAsia="zh-CN"/>
        </w:rPr>
      </w:pPr>
      <w:r>
        <w:rPr>
          <w:rFonts w:ascii="Arial" w:eastAsia="SimSun" w:hAnsi="Arial" w:cs="Arial"/>
          <w:color w:val="000000"/>
          <w:kern w:val="3"/>
          <w:sz w:val="14"/>
          <w:szCs w:val="14"/>
          <w:lang w:val="ru-RU" w:eastAsia="zh-CN"/>
        </w:rPr>
        <w:t>Цей н</w:t>
      </w:r>
      <w:r w:rsidRPr="00B4448D">
        <w:rPr>
          <w:rFonts w:ascii="Arial" w:eastAsia="SimSun" w:hAnsi="Arial" w:cs="Arial"/>
          <w:color w:val="000000"/>
          <w:kern w:val="3"/>
          <w:sz w:val="14"/>
          <w:szCs w:val="14"/>
          <w:lang w:val="ru-RU" w:eastAsia="zh-CN"/>
        </w:rPr>
        <w:t>абір валідовано для використання зі</w:t>
      </w:r>
      <w:r>
        <w:rPr>
          <w:rFonts w:ascii="Arial" w:eastAsia="SimSun" w:hAnsi="Arial" w:cs="Arial"/>
          <w:color w:val="000000"/>
          <w:kern w:val="3"/>
          <w:sz w:val="14"/>
          <w:szCs w:val="14"/>
          <w:lang w:val="uk-UA" w:eastAsia="zh-CN"/>
        </w:rPr>
        <w:t xml:space="preserve"> зразками цільної крові чи гемокультур</w:t>
      </w:r>
      <w:r w:rsidRPr="00B4448D">
        <w:rPr>
          <w:rFonts w:ascii="Arial" w:eastAsia="SimSun" w:hAnsi="Arial" w:cs="Arial"/>
          <w:color w:val="000000"/>
          <w:kern w:val="3"/>
          <w:sz w:val="14"/>
          <w:szCs w:val="14"/>
          <w:lang w:val="ru-RU" w:eastAsia="zh-CN"/>
        </w:rPr>
        <w:t xml:space="preserve">. </w:t>
      </w:r>
      <w:r w:rsidRPr="00C768B0">
        <w:rPr>
          <w:rFonts w:ascii="Arial" w:eastAsia="Arial" w:hAnsi="Arial" w:cs="Arial"/>
          <w:sz w:val="14"/>
          <w:szCs w:val="14"/>
          <w:lang w:val="ru-RU"/>
        </w:rPr>
        <w:t>Крім того, з набором можна використовувати всі зразки нуклеїнових кислот, придатні для аналізів</w:t>
      </w:r>
      <w:r>
        <w:rPr>
          <w:rFonts w:ascii="Arial" w:eastAsia="Arial" w:hAnsi="Arial" w:cs="Arial"/>
          <w:sz w:val="14"/>
          <w:szCs w:val="14"/>
          <w:lang w:val="ru-RU"/>
        </w:rPr>
        <w:t xml:space="preserve"> методом</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qPCR</w:t>
      </w:r>
      <w:r>
        <w:rPr>
          <w:rFonts w:ascii="Arial" w:eastAsia="Arial" w:hAnsi="Arial" w:cs="Arial"/>
          <w:color w:val="000000"/>
          <w:sz w:val="14"/>
          <w:szCs w:val="14"/>
          <w:lang w:val="uk-UA"/>
        </w:rPr>
        <w:t>.</w:t>
      </w:r>
      <w:r w:rsidRPr="00C768B0">
        <w:rPr>
          <w:rFonts w:ascii="Arial" w:eastAsia="Arial" w:hAnsi="Arial" w:cs="Arial"/>
          <w:color w:val="000000"/>
          <w:sz w:val="14"/>
          <w:szCs w:val="14"/>
          <w:lang w:val="ru-RU"/>
        </w:rPr>
        <w:t xml:space="preserve"> </w:t>
      </w:r>
      <w:r w:rsidRPr="00B4448D">
        <w:rPr>
          <w:rFonts w:ascii="Arial" w:eastAsia="SimSun" w:hAnsi="Arial" w:cs="Arial"/>
          <w:color w:val="000000"/>
          <w:kern w:val="3"/>
          <w:sz w:val="14"/>
          <w:szCs w:val="14"/>
          <w:lang w:val="ru-RU" w:eastAsia="zh-CN"/>
        </w:rPr>
        <w:t>Клінічні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слід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розглядати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як</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потенційно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інфекційні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час</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забору</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обробки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необхідно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дотримуватись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запобіжних</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заходів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щодо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збудників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що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передаються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через</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кров</w:t>
      </w:r>
      <w:r w:rsidRPr="005F2BC9">
        <w:rPr>
          <w:rFonts w:ascii="Arial" w:eastAsia="SimSun" w:hAnsi="Arial" w:cs="Arial"/>
          <w:color w:val="000000"/>
          <w:kern w:val="3"/>
          <w:sz w:val="14"/>
          <w:szCs w:val="14"/>
          <w:lang w:val="ru-RU" w:eastAsia="zh-CN"/>
        </w:rPr>
        <w:t xml:space="preserve">. </w:t>
      </w:r>
    </w:p>
    <w:p w14:paraId="2E1CCE35" w14:textId="77777777" w:rsidR="00562952" w:rsidRDefault="00562952" w:rsidP="00562952">
      <w:pPr>
        <w:autoSpaceDE w:val="0"/>
        <w:autoSpaceDN w:val="0"/>
        <w:spacing w:after="0" w:line="240" w:lineRule="auto"/>
        <w:jc w:val="both"/>
        <w:rPr>
          <w:rFonts w:ascii="Arial" w:eastAsia="SimSun" w:hAnsi="Arial" w:cs="Arial"/>
          <w:color w:val="000000"/>
          <w:kern w:val="3"/>
          <w:sz w:val="14"/>
          <w:szCs w:val="14"/>
          <w:lang w:val="ru-RU" w:eastAsia="zh-CN"/>
        </w:rPr>
      </w:pPr>
      <w:r w:rsidRPr="00B4448D">
        <w:rPr>
          <w:rFonts w:ascii="Arial" w:eastAsia="SimSun" w:hAnsi="Arial" w:cs="Arial"/>
          <w:color w:val="000000"/>
          <w:kern w:val="3"/>
          <w:sz w:val="14"/>
          <w:szCs w:val="14"/>
          <w:lang w:val="ru-RU" w:eastAsia="zh-CN"/>
        </w:rPr>
        <w:t>Клініцисти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також</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фельдшери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медсестри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лікарі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спеціалісти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пов</w:t>
      </w:r>
      <w:r w:rsidRPr="005F2BC9">
        <w:rPr>
          <w:rFonts w:ascii="Arial" w:eastAsia="SimSun" w:hAnsi="Arial" w:cs="Arial"/>
          <w:color w:val="000000"/>
          <w:kern w:val="3"/>
          <w:sz w:val="14"/>
          <w:szCs w:val="14"/>
          <w:lang w:val="ru-RU" w:eastAsia="zh-CN"/>
        </w:rPr>
        <w:t>’</w:t>
      </w:r>
      <w:r w:rsidRPr="00B4448D">
        <w:rPr>
          <w:rFonts w:ascii="Arial" w:eastAsia="SimSun" w:hAnsi="Arial" w:cs="Arial"/>
          <w:color w:val="000000"/>
          <w:kern w:val="3"/>
          <w:sz w:val="14"/>
          <w:szCs w:val="14"/>
          <w:lang w:val="ru-RU" w:eastAsia="zh-CN"/>
        </w:rPr>
        <w:t>язані</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із</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медициною</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несуть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відповідальність</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використання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правильної</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процедури</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під</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час</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збору</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та</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безпечного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транспортування</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зразків</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лабораторії</w:t>
      </w:r>
      <w:r w:rsidRPr="005F2BC9">
        <w:rPr>
          <w:rFonts w:ascii="Arial" w:eastAsia="SimSun" w:hAnsi="Arial" w:cs="Arial"/>
          <w:color w:val="000000"/>
          <w:kern w:val="3"/>
          <w:sz w:val="14"/>
          <w:szCs w:val="14"/>
          <w:lang w:val="ru-RU" w:eastAsia="zh-CN"/>
        </w:rPr>
        <w:t xml:space="preserve">. </w:t>
      </w:r>
      <w:r w:rsidRPr="00B4448D">
        <w:rPr>
          <w:rFonts w:ascii="Arial" w:eastAsia="SimSun" w:hAnsi="Arial" w:cs="Arial"/>
          <w:color w:val="000000"/>
          <w:kern w:val="3"/>
          <w:sz w:val="14"/>
          <w:szCs w:val="14"/>
          <w:lang w:val="ru-RU" w:eastAsia="zh-CN"/>
        </w:rPr>
        <w:t>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221F806D" w14:textId="77777777" w:rsidR="00562952" w:rsidRPr="00B4448D" w:rsidRDefault="00562952" w:rsidP="00562952">
      <w:pPr>
        <w:autoSpaceDE w:val="0"/>
        <w:autoSpaceDN w:val="0"/>
        <w:spacing w:after="0" w:line="240" w:lineRule="auto"/>
        <w:jc w:val="both"/>
        <w:rPr>
          <w:rFonts w:ascii="Arial" w:eastAsia="SimSun" w:hAnsi="Arial" w:cs="Arial"/>
          <w:color w:val="000000"/>
          <w:kern w:val="3"/>
          <w:sz w:val="14"/>
          <w:szCs w:val="14"/>
          <w:lang w:val="ru-RU" w:eastAsia="zh-CN"/>
        </w:rPr>
      </w:pPr>
      <w:r>
        <w:rPr>
          <w:rFonts w:ascii="Arial" w:hAnsi="Arial" w:cs="Arial"/>
          <w:color w:val="000000"/>
          <w:sz w:val="14"/>
          <w:szCs w:val="14"/>
        </w:rPr>
        <w:t>Після збору не зберігайте цільну кров при кімнатній температурі довше 4 годин. Транспортування цільної крові, сироватки або плазми має відповідати державним або місцевим нормам.</w:t>
      </w:r>
    </w:p>
    <w:p w14:paraId="3316DBB0" w14:textId="77777777" w:rsidR="00774855" w:rsidRPr="006F10BB" w:rsidRDefault="00774855" w:rsidP="00774855">
      <w:pPr>
        <w:spacing w:after="0" w:line="240" w:lineRule="auto"/>
        <w:jc w:val="both"/>
        <w:rPr>
          <w:rFonts w:ascii="Arial" w:eastAsia="Arial" w:hAnsi="Arial" w:cs="Arial"/>
          <w:color w:val="000000"/>
          <w:sz w:val="14"/>
          <w:szCs w:val="14"/>
          <w:lang w:val="ru-RU"/>
        </w:rPr>
      </w:pPr>
    </w:p>
    <w:p w14:paraId="0EF6CFAC" w14:textId="77777777" w:rsidR="00774855" w:rsidRPr="00C768B0" w:rsidRDefault="00774855" w:rsidP="00774855">
      <w:pPr>
        <w:spacing w:after="0" w:line="240" w:lineRule="auto"/>
        <w:jc w:val="both"/>
        <w:rPr>
          <w:rFonts w:ascii="Arial" w:eastAsia="Arial" w:hAnsi="Arial" w:cs="Arial"/>
          <w:b/>
          <w:color w:val="000000"/>
          <w:sz w:val="16"/>
          <w:szCs w:val="16"/>
          <w:lang w:val="ru-RU"/>
        </w:rPr>
      </w:pPr>
      <w:r w:rsidRPr="00C768B0">
        <w:rPr>
          <w:rFonts w:ascii="Arial" w:eastAsia="Arial" w:hAnsi="Arial" w:cs="Arial"/>
          <w:b/>
          <w:sz w:val="16"/>
          <w:szCs w:val="16"/>
          <w:lang w:val="ru-RU"/>
        </w:rPr>
        <w:t>Протокол</w:t>
      </w:r>
    </w:p>
    <w:p w14:paraId="2D89C011" w14:textId="77777777" w:rsidR="00774855" w:rsidRPr="00C768B0" w:rsidRDefault="00774855" w:rsidP="00774855">
      <w:pPr>
        <w:spacing w:before="113" w:after="113" w:line="240" w:lineRule="auto"/>
        <w:jc w:val="both"/>
        <w:rPr>
          <w:sz w:val="14"/>
          <w:szCs w:val="14"/>
          <w:lang w:val="ru-RU"/>
        </w:rPr>
      </w:pPr>
      <w:r w:rsidRPr="00C768B0">
        <w:rPr>
          <w:rFonts w:ascii="Arial" w:eastAsia="Arial" w:hAnsi="Arial" w:cs="Arial"/>
          <w:b/>
          <w:sz w:val="14"/>
          <w:szCs w:val="14"/>
          <w:lang w:val="ru-RU"/>
        </w:rPr>
        <w:t>Виділення ДНК</w:t>
      </w:r>
      <w:r w:rsidRPr="00C768B0">
        <w:rPr>
          <w:rFonts w:ascii="Arial" w:eastAsia="Arial" w:hAnsi="Arial" w:cs="Arial"/>
          <w:color w:val="000000"/>
          <w:sz w:val="14"/>
          <w:szCs w:val="14"/>
          <w:lang w:val="ru-RU"/>
        </w:rPr>
        <w:t xml:space="preserve"> Для виділення ДНК збудника </w:t>
      </w:r>
      <w:r w:rsidRPr="00C768B0">
        <w:rPr>
          <w:rFonts w:ascii="Arial" w:eastAsia="Arial" w:hAnsi="Arial" w:cs="Arial"/>
          <w:sz w:val="14"/>
          <w:szCs w:val="14"/>
          <w:lang w:val="ru-RU"/>
        </w:rPr>
        <w:t>з клінічних</w:t>
      </w:r>
      <w:r w:rsidRPr="00C768B0">
        <w:rPr>
          <w:rFonts w:ascii="Arial" w:eastAsia="Arial" w:hAnsi="Arial" w:cs="Arial"/>
          <w:color w:val="000000"/>
          <w:sz w:val="14"/>
          <w:szCs w:val="14"/>
          <w:lang w:val="ru-RU"/>
        </w:rPr>
        <w:t xml:space="preserve"> зразків слід використовувати набір </w:t>
      </w:r>
      <w:r>
        <w:rPr>
          <w:rFonts w:ascii="Arial" w:eastAsia="Arial" w:hAnsi="Arial" w:cs="Arial"/>
          <w:color w:val="000000"/>
          <w:sz w:val="14"/>
          <w:szCs w:val="14"/>
        </w:rPr>
        <w:t>RevoDx</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Genomic</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DNA</w:t>
      </w:r>
      <w:r w:rsidRPr="00C768B0">
        <w:rPr>
          <w:rFonts w:ascii="Arial" w:eastAsia="Arial" w:hAnsi="Arial" w:cs="Arial"/>
          <w:sz w:val="14"/>
          <w:szCs w:val="14"/>
          <w:lang w:val="ru-RU"/>
        </w:rPr>
        <w:t xml:space="preserve"> </w:t>
      </w:r>
      <w:r>
        <w:rPr>
          <w:rFonts w:ascii="Arial" w:eastAsia="Arial" w:hAnsi="Arial" w:cs="Arial"/>
          <w:color w:val="000000"/>
          <w:sz w:val="14"/>
          <w:szCs w:val="14"/>
        </w:rPr>
        <w:t>Purification</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from</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Bacteria</w:t>
      </w:r>
      <w:r>
        <w:rPr>
          <w:rFonts w:ascii="Arial" w:eastAsia="Arial" w:hAnsi="Arial" w:cs="Arial"/>
          <w:color w:val="000000"/>
          <w:sz w:val="14"/>
          <w:szCs w:val="14"/>
          <w:lang w:val="uk-UA"/>
        </w:rPr>
        <w:t>.</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lang w:val="ru-RU"/>
        </w:rPr>
        <w:t>В</w:t>
      </w:r>
      <w:r w:rsidRPr="00C768B0">
        <w:rPr>
          <w:rFonts w:ascii="Arial" w:eastAsia="Arial" w:hAnsi="Arial" w:cs="Arial"/>
          <w:sz w:val="14"/>
          <w:szCs w:val="14"/>
          <w:lang w:val="ru-RU"/>
        </w:rPr>
        <w:t xml:space="preserve">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w:t>
      </w:r>
      <w:r w:rsidRPr="00C768B0">
        <w:rPr>
          <w:rFonts w:ascii="Arial" w:eastAsia="Arial" w:hAnsi="Arial" w:cs="Arial"/>
          <w:sz w:val="14"/>
          <w:szCs w:val="14"/>
          <w:lang w:val="ru-RU"/>
        </w:rPr>
        <w:t>ДНК/РНК, приготування реагентів для ПЛР, ампліфікації), щоб запобігти контамінації.</w:t>
      </w:r>
    </w:p>
    <w:p w14:paraId="189A2A10" w14:textId="77777777" w:rsidR="00774855" w:rsidRDefault="00774855" w:rsidP="00774855">
      <w:pPr>
        <w:spacing w:after="0" w:line="240" w:lineRule="auto"/>
        <w:jc w:val="both"/>
        <w:rPr>
          <w:rFonts w:ascii="Arial" w:eastAsia="Arial" w:hAnsi="Arial" w:cs="Arial"/>
          <w:sz w:val="14"/>
          <w:szCs w:val="14"/>
          <w:lang w:val="ru-RU"/>
        </w:rPr>
      </w:pPr>
      <w:r w:rsidRPr="00C768B0">
        <w:rPr>
          <w:rFonts w:ascii="Arial" w:eastAsia="Arial" w:hAnsi="Arial" w:cs="Arial"/>
          <w:b/>
          <w:sz w:val="14"/>
          <w:szCs w:val="14"/>
          <w:lang w:val="ru-RU"/>
        </w:rPr>
        <w:t>Внутрішній контроль</w:t>
      </w:r>
      <w:r w:rsidRPr="00C768B0">
        <w:rPr>
          <w:rFonts w:ascii="Arial" w:eastAsia="Arial" w:hAnsi="Arial" w:cs="Arial"/>
          <w:b/>
          <w:color w:val="000000"/>
          <w:sz w:val="14"/>
          <w:szCs w:val="14"/>
          <w:lang w:val="ru-RU"/>
        </w:rPr>
        <w:t xml:space="preserve"> </w:t>
      </w:r>
      <w:r w:rsidRPr="00C768B0">
        <w:rPr>
          <w:rFonts w:ascii="Arial" w:eastAsia="Arial" w:hAnsi="Arial" w:cs="Arial"/>
          <w:sz w:val="14"/>
          <w:szCs w:val="14"/>
          <w:lang w:val="ru-RU"/>
        </w:rPr>
        <w:t>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6D4C7224" w14:textId="77777777" w:rsidR="00774855" w:rsidRPr="00C768B0" w:rsidRDefault="00774855" w:rsidP="00774855">
      <w:pPr>
        <w:spacing w:after="0" w:line="240" w:lineRule="auto"/>
        <w:jc w:val="both"/>
        <w:rPr>
          <w:rFonts w:ascii="Arial" w:eastAsia="Arial" w:hAnsi="Arial" w:cs="Arial"/>
          <w:sz w:val="14"/>
          <w:szCs w:val="14"/>
          <w:lang w:val="ru-RU"/>
        </w:rPr>
      </w:pPr>
    </w:p>
    <w:p w14:paraId="28C3B01D" w14:textId="77777777" w:rsidR="00774855" w:rsidRPr="00C768B0" w:rsidRDefault="00774855" w:rsidP="00774855">
      <w:pPr>
        <w:spacing w:after="0" w:line="240" w:lineRule="auto"/>
        <w:jc w:val="both"/>
        <w:rPr>
          <w:rFonts w:ascii="Arial" w:eastAsia="Arial" w:hAnsi="Arial" w:cs="Arial"/>
          <w:color w:val="000000"/>
          <w:sz w:val="14"/>
          <w:szCs w:val="14"/>
          <w:lang w:val="ru-RU"/>
        </w:rPr>
      </w:pPr>
      <w:r w:rsidRPr="00C768B0">
        <w:rPr>
          <w:rFonts w:ascii="Arial" w:eastAsia="Arial" w:hAnsi="Arial" w:cs="Arial"/>
          <w:b/>
          <w:sz w:val="14"/>
          <w:szCs w:val="14"/>
          <w:lang w:val="ru-RU"/>
        </w:rPr>
        <w:t>Позитивний контроль</w:t>
      </w:r>
      <w:r w:rsidRPr="00C768B0">
        <w:rPr>
          <w:rFonts w:ascii="Arial" w:eastAsia="Arial" w:hAnsi="Arial" w:cs="Arial"/>
          <w:b/>
          <w:color w:val="000000"/>
          <w:sz w:val="14"/>
          <w:szCs w:val="14"/>
          <w:lang w:val="ru-RU"/>
        </w:rPr>
        <w:t xml:space="preserve"> </w:t>
      </w:r>
      <w:r w:rsidRPr="00C768B0">
        <w:rPr>
          <w:rFonts w:ascii="Arial" w:eastAsia="Arial" w:hAnsi="Arial" w:cs="Arial"/>
          <w:sz w:val="14"/>
          <w:szCs w:val="14"/>
          <w:lang w:val="ru-RU"/>
        </w:rPr>
        <w:t xml:space="preserve">Значення </w:t>
      </w:r>
      <w:r>
        <w:rPr>
          <w:rFonts w:ascii="Arial" w:eastAsia="Arial" w:hAnsi="Arial" w:cs="Arial"/>
          <w:sz w:val="14"/>
          <w:szCs w:val="14"/>
        </w:rPr>
        <w:t>Ct</w:t>
      </w:r>
      <w:r w:rsidRPr="00C768B0">
        <w:rPr>
          <w:rFonts w:ascii="Arial" w:eastAsia="Arial" w:hAnsi="Arial" w:cs="Arial"/>
          <w:sz w:val="14"/>
          <w:szCs w:val="14"/>
          <w:lang w:val="ru-RU"/>
        </w:rPr>
        <w:t xml:space="preserve"> позитивного контролю має дорівнювати 28 ± 4, інші значення вказують на наявність проблем.</w:t>
      </w:r>
    </w:p>
    <w:p w14:paraId="764804B3" w14:textId="77777777" w:rsidR="00774855" w:rsidRPr="00C768B0" w:rsidRDefault="00774855" w:rsidP="00774855">
      <w:pPr>
        <w:spacing w:after="0" w:line="240" w:lineRule="auto"/>
        <w:jc w:val="both"/>
        <w:rPr>
          <w:rFonts w:ascii="Arial" w:eastAsia="Arial" w:hAnsi="Arial" w:cs="Arial"/>
          <w:b/>
          <w:sz w:val="14"/>
          <w:szCs w:val="14"/>
          <w:lang w:val="ru-RU"/>
        </w:rPr>
      </w:pPr>
    </w:p>
    <w:p w14:paraId="43E941C3" w14:textId="77777777" w:rsidR="00774855" w:rsidRPr="00C768B0" w:rsidRDefault="00774855" w:rsidP="00774855">
      <w:pPr>
        <w:spacing w:after="0" w:line="240" w:lineRule="auto"/>
        <w:jc w:val="both"/>
        <w:rPr>
          <w:rFonts w:ascii="Arial" w:eastAsia="Arial" w:hAnsi="Arial" w:cs="Arial"/>
          <w:b/>
          <w:color w:val="000000"/>
          <w:sz w:val="14"/>
          <w:szCs w:val="14"/>
          <w:lang w:val="ru-RU"/>
        </w:rPr>
      </w:pPr>
      <w:r w:rsidRPr="00C768B0">
        <w:rPr>
          <w:rFonts w:ascii="Arial" w:eastAsia="Arial" w:hAnsi="Arial" w:cs="Arial"/>
          <w:b/>
          <w:sz w:val="14"/>
          <w:szCs w:val="14"/>
          <w:lang w:val="ru-RU"/>
        </w:rPr>
        <w:t>Протокол ПЛР</w:t>
      </w:r>
    </w:p>
    <w:p w14:paraId="668C9DB2" w14:textId="14D8620E" w:rsidR="00774855" w:rsidRPr="00C768B0" w:rsidRDefault="00774855" w:rsidP="00774855">
      <w:pPr>
        <w:widowControl w:val="0"/>
        <w:spacing w:before="60" w:after="0" w:line="240" w:lineRule="auto"/>
        <w:jc w:val="both"/>
        <w:rPr>
          <w:rFonts w:ascii="Arial" w:eastAsia="Arial" w:hAnsi="Arial" w:cs="Arial"/>
          <w:sz w:val="14"/>
          <w:szCs w:val="14"/>
          <w:lang w:val="ru-RU"/>
        </w:rPr>
      </w:pPr>
      <w:r w:rsidRPr="00C768B0">
        <w:rPr>
          <w:rFonts w:ascii="Arial" w:eastAsia="Arial" w:hAnsi="Arial" w:cs="Arial"/>
          <w:b/>
          <w:color w:val="000000"/>
          <w:sz w:val="12"/>
          <w:szCs w:val="12"/>
          <w:lang w:val="ru-RU"/>
        </w:rPr>
        <w:t>1</w:t>
      </w:r>
      <w:r w:rsidRPr="00C768B0">
        <w:rPr>
          <w:rFonts w:ascii="Arial" w:eastAsia="Arial" w:hAnsi="Arial" w:cs="Arial"/>
          <w:b/>
          <w:color w:val="000000"/>
          <w:sz w:val="14"/>
          <w:szCs w:val="14"/>
          <w:lang w:val="ru-RU"/>
        </w:rPr>
        <w:t xml:space="preserve">. </w:t>
      </w:r>
      <w:r w:rsidRPr="00C768B0">
        <w:rPr>
          <w:rFonts w:ascii="Arial" w:eastAsia="Arial" w:hAnsi="Arial" w:cs="Arial"/>
          <w:sz w:val="14"/>
          <w:szCs w:val="14"/>
          <w:lang w:val="ru-RU"/>
        </w:rPr>
        <w:t>Розморозьте всі компоненти при кімнатній температурі, крім</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 xml:space="preserve">H. influenzae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 xml:space="preserve">Покладіть компонент </w:t>
      </w:r>
      <w:r>
        <w:rPr>
          <w:rFonts w:ascii="Arial" w:eastAsia="Arial" w:hAnsi="Arial" w:cs="Arial"/>
          <w:color w:val="000000"/>
          <w:sz w:val="14"/>
          <w:szCs w:val="14"/>
        </w:rPr>
        <w:t xml:space="preserve">H. influenzae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на лід</w:t>
      </w:r>
      <w:r w:rsidRPr="00C768B0">
        <w:rPr>
          <w:rFonts w:ascii="Arial" w:eastAsia="Arial" w:hAnsi="Arial" w:cs="Arial"/>
          <w:color w:val="000000"/>
          <w:sz w:val="14"/>
          <w:szCs w:val="14"/>
          <w:lang w:val="ru-RU"/>
        </w:rPr>
        <w:t xml:space="preserve">. </w:t>
      </w:r>
      <w:r w:rsidRPr="00C768B0">
        <w:rPr>
          <w:rFonts w:ascii="Arial" w:eastAsia="Arial" w:hAnsi="Arial" w:cs="Arial"/>
          <w:sz w:val="14"/>
          <w:szCs w:val="14"/>
          <w:lang w:val="ru-RU"/>
        </w:rPr>
        <w:t>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3B8A96EC" w14:textId="2A7F6D0B" w:rsidR="00774855" w:rsidRPr="00C768B0" w:rsidRDefault="00774855" w:rsidP="00774855">
      <w:pPr>
        <w:widowControl w:val="0"/>
        <w:spacing w:before="60" w:after="0" w:line="240" w:lineRule="auto"/>
        <w:jc w:val="both"/>
        <w:rPr>
          <w:rFonts w:ascii="Arial" w:eastAsia="Arial" w:hAnsi="Arial" w:cs="Arial"/>
          <w:sz w:val="14"/>
          <w:szCs w:val="14"/>
          <w:lang w:val="ru-RU"/>
        </w:rPr>
      </w:pPr>
      <w:r w:rsidRPr="00C768B0">
        <w:rPr>
          <w:rFonts w:ascii="Arial" w:eastAsia="Arial" w:hAnsi="Arial" w:cs="Arial"/>
          <w:b/>
          <w:color w:val="000000"/>
          <w:sz w:val="14"/>
          <w:szCs w:val="14"/>
          <w:lang w:val="ru-RU"/>
        </w:rPr>
        <w:t xml:space="preserve">2. </w:t>
      </w:r>
      <w:r w:rsidRPr="00C768B0">
        <w:rPr>
          <w:rFonts w:ascii="Arial" w:eastAsia="Arial" w:hAnsi="Arial" w:cs="Arial"/>
          <w:sz w:val="14"/>
          <w:szCs w:val="14"/>
          <w:lang w:val="ru-RU"/>
        </w:rPr>
        <w:t xml:space="preserve"> Кінцевий об’єм реакційної суміші (</w:t>
      </w:r>
      <w:r>
        <w:rPr>
          <w:rFonts w:ascii="Arial" w:eastAsia="Arial" w:hAnsi="Arial" w:cs="Arial"/>
          <w:sz w:val="14"/>
          <w:szCs w:val="14"/>
        </w:rPr>
        <w:t>Master</w:t>
      </w:r>
      <w:r w:rsidRPr="00C768B0">
        <w:rPr>
          <w:rFonts w:ascii="Arial" w:eastAsia="Arial" w:hAnsi="Arial" w:cs="Arial"/>
          <w:sz w:val="14"/>
          <w:szCs w:val="14"/>
          <w:lang w:val="ru-RU"/>
        </w:rPr>
        <w:t xml:space="preserve"> </w:t>
      </w:r>
      <w:r>
        <w:rPr>
          <w:rFonts w:ascii="Arial" w:eastAsia="Arial" w:hAnsi="Arial" w:cs="Arial"/>
          <w:sz w:val="14"/>
          <w:szCs w:val="14"/>
        </w:rPr>
        <w:t>Mix</w:t>
      </w:r>
      <w:r w:rsidRPr="00C768B0">
        <w:rPr>
          <w:rFonts w:ascii="Arial" w:eastAsia="Arial" w:hAnsi="Arial" w:cs="Arial"/>
          <w:sz w:val="14"/>
          <w:szCs w:val="14"/>
          <w:lang w:val="ru-RU"/>
        </w:rPr>
        <w:t>) отримується шляхом множення окремих реакційних об’ємів</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 xml:space="preserve">H. influenzae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1</w:t>
      </w:r>
      <w:r w:rsidRPr="00C768B0">
        <w:rPr>
          <w:rFonts w:ascii="Arial" w:eastAsia="Arial" w:hAnsi="Arial" w:cs="Arial"/>
          <w:sz w:val="14"/>
          <w:szCs w:val="14"/>
          <w:lang w:val="ru-RU"/>
        </w:rPr>
        <w:t xml:space="preserve"> та</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 xml:space="preserve">H. influenzae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w:t>
      </w:r>
    </w:p>
    <w:p w14:paraId="4ECCACBB" w14:textId="42525115" w:rsidR="00774855" w:rsidRPr="00C768B0" w:rsidRDefault="00774855" w:rsidP="00774855">
      <w:pPr>
        <w:spacing w:before="60"/>
        <w:jc w:val="both"/>
        <w:rPr>
          <w:rFonts w:ascii="Arial" w:eastAsia="Arial" w:hAnsi="Arial" w:cs="Arial"/>
          <w:sz w:val="14"/>
          <w:szCs w:val="14"/>
          <w:lang w:val="ru-RU"/>
        </w:rPr>
      </w:pPr>
      <w:r w:rsidRPr="00C768B0">
        <w:rPr>
          <w:rFonts w:ascii="Arial" w:eastAsia="Arial" w:hAnsi="Arial" w:cs="Arial"/>
          <w:b/>
          <w:color w:val="000000"/>
          <w:sz w:val="14"/>
          <w:szCs w:val="14"/>
          <w:lang w:val="ru-RU"/>
        </w:rPr>
        <w:t xml:space="preserve">3. </w:t>
      </w:r>
      <w:r w:rsidRPr="00C768B0">
        <w:rPr>
          <w:rFonts w:ascii="Arial" w:eastAsia="Arial" w:hAnsi="Arial" w:cs="Arial"/>
          <w:sz w:val="14"/>
          <w:szCs w:val="14"/>
          <w:lang w:val="ru-RU"/>
        </w:rPr>
        <w:t>Для приготування майстер-суміші додайте  14 мкл</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 xml:space="preserve">H. influenzae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1 </w:t>
      </w:r>
      <w:r w:rsidRPr="00C768B0">
        <w:rPr>
          <w:rFonts w:ascii="Arial" w:eastAsia="Arial" w:hAnsi="Arial" w:cs="Arial"/>
          <w:sz w:val="14"/>
          <w:szCs w:val="14"/>
          <w:lang w:val="ru-RU"/>
        </w:rPr>
        <w:t>та</w:t>
      </w:r>
      <w:r w:rsidRPr="00C768B0">
        <w:rPr>
          <w:rFonts w:ascii="Arial" w:eastAsia="Arial" w:hAnsi="Arial" w:cs="Arial"/>
          <w:color w:val="000000"/>
          <w:sz w:val="14"/>
          <w:szCs w:val="14"/>
          <w:lang w:val="ru-RU"/>
        </w:rPr>
        <w:t xml:space="preserve"> 1 </w:t>
      </w:r>
      <w:r w:rsidRPr="00C768B0">
        <w:rPr>
          <w:rFonts w:ascii="Arial" w:eastAsia="Arial" w:hAnsi="Arial" w:cs="Arial"/>
          <w:sz w:val="14"/>
          <w:szCs w:val="14"/>
          <w:lang w:val="ru-RU"/>
        </w:rPr>
        <w:t>мкл</w:t>
      </w:r>
      <w:r w:rsidR="00562952">
        <w:rPr>
          <w:rFonts w:ascii="Arial" w:eastAsia="Arial" w:hAnsi="Arial" w:cs="Arial"/>
          <w:sz w:val="14"/>
          <w:szCs w:val="14"/>
          <w:lang w:val="ru-RU"/>
        </w:rPr>
        <w:t xml:space="preserv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 xml:space="preserve">H. influenzae </w:t>
      </w:r>
      <w:r w:rsidRPr="00C768B0">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C768B0">
        <w:rPr>
          <w:rFonts w:ascii="Arial" w:eastAsia="Arial" w:hAnsi="Arial" w:cs="Arial"/>
          <w:color w:val="000000"/>
          <w:sz w:val="14"/>
          <w:szCs w:val="14"/>
          <w:lang w:val="ru-RU"/>
        </w:rPr>
        <w:t xml:space="preserve"> 2 </w:t>
      </w:r>
      <w:r w:rsidRPr="00C768B0">
        <w:rPr>
          <w:rFonts w:ascii="Arial" w:eastAsia="Arial" w:hAnsi="Arial" w:cs="Arial"/>
          <w:sz w:val="14"/>
          <w:szCs w:val="14"/>
          <w:lang w:val="ru-RU"/>
        </w:rPr>
        <w:t>для кожного зразка у підготовлені пробірки. Після приготування майстер-міксів обережно перемішати суміш піпетуванням або на вортексі та осадити краплі короткочасним центрифугуванням. Внести по 15 мкл приготованої суміші у пробірки/планшет для ПЛР. Після внесення майстер-мікс</w:t>
      </w:r>
      <w:r>
        <w:rPr>
          <w:rFonts w:ascii="Arial" w:eastAsia="Arial" w:hAnsi="Arial" w:cs="Arial"/>
          <w:sz w:val="14"/>
          <w:szCs w:val="14"/>
          <w:lang w:val="ru-RU"/>
        </w:rPr>
        <w:t>у</w:t>
      </w:r>
      <w:r w:rsidRPr="00C768B0">
        <w:rPr>
          <w:rFonts w:ascii="Arial" w:eastAsia="Arial" w:hAnsi="Arial" w:cs="Arial"/>
          <w:sz w:val="14"/>
          <w:szCs w:val="14"/>
          <w:lang w:val="ru-RU"/>
        </w:rPr>
        <w:t xml:space="preserve"> у лунки додайте по 5 мкл екстрагованої ДНК у кожну лунку. Внести по 5 мкл ПКЗ та НКЗ у відповідні пробірки. Закрити кришки чи заклеїти планшет та осадити краплі центрифугуванням.</w:t>
      </w:r>
    </w:p>
    <w:p w14:paraId="1D0B6956" w14:textId="77777777" w:rsidR="00774855" w:rsidRDefault="00774855" w:rsidP="00774855">
      <w:pPr>
        <w:spacing w:before="60" w:after="0" w:line="240" w:lineRule="auto"/>
        <w:jc w:val="both"/>
        <w:rPr>
          <w:rFonts w:ascii="Arial" w:eastAsia="Arial" w:hAnsi="Arial" w:cs="Arial"/>
          <w:color w:val="000000"/>
          <w:sz w:val="14"/>
          <w:szCs w:val="14"/>
        </w:rPr>
      </w:pPr>
      <w:r w:rsidRPr="00C768B0">
        <w:rPr>
          <w:rFonts w:ascii="Arial" w:eastAsia="Arial" w:hAnsi="Arial" w:cs="Arial"/>
          <w:b/>
          <w:color w:val="000000"/>
          <w:sz w:val="14"/>
          <w:szCs w:val="14"/>
          <w:lang w:val="ru-RU"/>
        </w:rPr>
        <w:t xml:space="preserve">4. </w:t>
      </w:r>
      <w:r w:rsidRPr="00C768B0">
        <w:rPr>
          <w:rFonts w:ascii="Arial" w:eastAsia="Arial" w:hAnsi="Arial" w:cs="Arial"/>
          <w:sz w:val="14"/>
          <w:szCs w:val="14"/>
          <w:lang w:val="ru-RU"/>
        </w:rPr>
        <w:t xml:space="preserve">Запрограмуйте прилад для ампліфікації згідно протоколу, наведеного у таблиці 3. </w:t>
      </w:r>
      <w:r>
        <w:rPr>
          <w:rFonts w:ascii="Arial" w:eastAsia="Arial" w:hAnsi="Arial" w:cs="Arial"/>
          <w:sz w:val="14"/>
          <w:szCs w:val="14"/>
        </w:rPr>
        <w:t>Вказати об’єм зразка 20 мкл.</w:t>
      </w:r>
    </w:p>
    <w:p w14:paraId="59D4D531" w14:textId="77777777" w:rsidR="00774855" w:rsidRDefault="00774855" w:rsidP="00774855">
      <w:pPr>
        <w:spacing w:after="0" w:line="240" w:lineRule="auto"/>
        <w:jc w:val="both"/>
        <w:rPr>
          <w:rFonts w:ascii="Arial" w:eastAsia="Arial" w:hAnsi="Arial" w:cs="Arial"/>
          <w:color w:val="000000"/>
          <w:sz w:val="13"/>
          <w:szCs w:val="13"/>
        </w:rPr>
      </w:pPr>
    </w:p>
    <w:p w14:paraId="5503A78B" w14:textId="77777777" w:rsidR="00774855" w:rsidRDefault="00774855" w:rsidP="00774855">
      <w:pPr>
        <w:spacing w:after="0" w:line="240" w:lineRule="auto"/>
        <w:jc w:val="both"/>
        <w:rPr>
          <w:rFonts w:ascii="Arial" w:eastAsia="Arial" w:hAnsi="Arial" w:cs="Arial"/>
          <w:b/>
          <w:color w:val="000000"/>
          <w:sz w:val="12"/>
          <w:szCs w:val="12"/>
        </w:rPr>
      </w:pPr>
      <w:r>
        <w:rPr>
          <w:rFonts w:ascii="Arial" w:eastAsia="Arial" w:hAnsi="Arial" w:cs="Arial"/>
          <w:b/>
          <w:color w:val="303030"/>
          <w:sz w:val="13"/>
          <w:szCs w:val="13"/>
        </w:rPr>
        <w:t>Таблиця 3:</w:t>
      </w:r>
      <w:r>
        <w:rPr>
          <w:rFonts w:ascii="Arial" w:eastAsia="Arial" w:hAnsi="Arial" w:cs="Arial"/>
          <w:color w:val="303030"/>
          <w:sz w:val="13"/>
          <w:szCs w:val="13"/>
        </w:rPr>
        <w:t xml:space="preserve"> Програма ампліфікації</w:t>
      </w:r>
    </w:p>
    <w:tbl>
      <w:tblPr>
        <w:tblW w:w="4124" w:type="dxa"/>
        <w:tblLayout w:type="fixed"/>
        <w:tblLook w:val="0000" w:firstRow="0" w:lastRow="0" w:firstColumn="0" w:lastColumn="0" w:noHBand="0" w:noVBand="0"/>
      </w:tblPr>
      <w:tblGrid>
        <w:gridCol w:w="1080"/>
        <w:gridCol w:w="1325"/>
        <w:gridCol w:w="1134"/>
        <w:gridCol w:w="585"/>
      </w:tblGrid>
      <w:tr w:rsidR="00774855" w14:paraId="684611E1" w14:textId="77777777" w:rsidTr="00D877F0">
        <w:trPr>
          <w:trHeight w:val="22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F6B2C" w14:textId="77777777" w:rsidR="00774855" w:rsidRPr="00C226F2" w:rsidRDefault="00774855" w:rsidP="00D877F0">
            <w:pPr>
              <w:spacing w:after="0"/>
              <w:jc w:val="center"/>
              <w:rPr>
                <w:rFonts w:ascii="Arial" w:eastAsia="Arial" w:hAnsi="Arial" w:cs="Arial"/>
                <w:b/>
                <w:sz w:val="12"/>
                <w:szCs w:val="12"/>
              </w:rPr>
            </w:pPr>
            <w:r w:rsidRPr="00C226F2">
              <w:rPr>
                <w:rFonts w:ascii="Arial" w:eastAsia="Arial" w:hAnsi="Arial" w:cs="Arial"/>
                <w:b/>
                <w:sz w:val="12"/>
                <w:szCs w:val="12"/>
              </w:rPr>
              <w:t>Назва етапу</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2B23" w14:textId="77777777" w:rsidR="00774855" w:rsidRPr="00C226F2" w:rsidRDefault="00774855" w:rsidP="00D877F0">
            <w:pPr>
              <w:spacing w:after="0"/>
              <w:jc w:val="center"/>
              <w:rPr>
                <w:rFonts w:ascii="Arial" w:eastAsia="Arial" w:hAnsi="Arial" w:cs="Arial"/>
                <w:b/>
                <w:sz w:val="12"/>
                <w:szCs w:val="12"/>
              </w:rPr>
            </w:pPr>
            <w:r w:rsidRPr="00C226F2">
              <w:rPr>
                <w:rFonts w:ascii="Arial" w:eastAsia="Arial" w:hAnsi="Arial" w:cs="Arial"/>
                <w:b/>
                <w:sz w:val="12"/>
                <w:szCs w:val="12"/>
              </w:rPr>
              <w:t>Кількість циклів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6A15F" w14:textId="77777777" w:rsidR="00774855" w:rsidRPr="00C226F2" w:rsidRDefault="00774855" w:rsidP="00D877F0">
            <w:pPr>
              <w:spacing w:after="0"/>
              <w:jc w:val="center"/>
              <w:rPr>
                <w:rFonts w:ascii="Arial" w:eastAsia="Arial" w:hAnsi="Arial" w:cs="Arial"/>
                <w:b/>
                <w:sz w:val="12"/>
                <w:szCs w:val="12"/>
              </w:rPr>
            </w:pPr>
            <w:r w:rsidRPr="00C226F2">
              <w:rPr>
                <w:rFonts w:ascii="Arial" w:eastAsia="Arial" w:hAnsi="Arial" w:cs="Arial"/>
                <w:b/>
                <w:sz w:val="12"/>
                <w:szCs w:val="12"/>
              </w:rPr>
              <w:t>Температура</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9BA8A" w14:textId="77777777" w:rsidR="00774855" w:rsidRPr="00C226F2" w:rsidRDefault="00774855" w:rsidP="00D877F0">
            <w:pPr>
              <w:spacing w:after="0"/>
              <w:jc w:val="center"/>
              <w:rPr>
                <w:rFonts w:ascii="Arial" w:eastAsia="Arial" w:hAnsi="Arial" w:cs="Arial"/>
                <w:b/>
                <w:sz w:val="12"/>
                <w:szCs w:val="12"/>
              </w:rPr>
            </w:pPr>
            <w:r w:rsidRPr="00C226F2">
              <w:rPr>
                <w:rFonts w:ascii="Arial" w:eastAsia="Arial" w:hAnsi="Arial" w:cs="Arial"/>
                <w:b/>
                <w:sz w:val="12"/>
                <w:szCs w:val="12"/>
              </w:rPr>
              <w:t>Час</w:t>
            </w:r>
          </w:p>
        </w:tc>
      </w:tr>
      <w:tr w:rsidR="00774855" w14:paraId="366EA2A1" w14:textId="77777777" w:rsidTr="00D877F0">
        <w:trPr>
          <w:trHeight w:val="9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8C518" w14:textId="77777777" w:rsidR="00774855" w:rsidRPr="00C226F2" w:rsidRDefault="00774855" w:rsidP="00D877F0">
            <w:pPr>
              <w:spacing w:after="0"/>
              <w:rPr>
                <w:rFonts w:ascii="Arial" w:eastAsia="Arial" w:hAnsi="Arial" w:cs="Arial"/>
                <w:sz w:val="12"/>
                <w:szCs w:val="12"/>
              </w:rPr>
            </w:pPr>
            <w:r w:rsidRPr="00C226F2">
              <w:rPr>
                <w:rFonts w:ascii="Arial" w:eastAsia="Arial" w:hAnsi="Arial" w:cs="Arial"/>
                <w:sz w:val="12"/>
                <w:szCs w:val="12"/>
              </w:rPr>
              <w:t>Активація полімерази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E1A30"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F6F90"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7D622"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2 хв</w:t>
            </w:r>
          </w:p>
        </w:tc>
      </w:tr>
      <w:tr w:rsidR="00774855" w14:paraId="0D39C04E" w14:textId="77777777" w:rsidTr="00D877F0">
        <w:trPr>
          <w:trHeight w:val="183"/>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1D0E1" w14:textId="77777777" w:rsidR="00774855" w:rsidRPr="00C226F2" w:rsidRDefault="00774855" w:rsidP="00D877F0">
            <w:pPr>
              <w:spacing w:after="0"/>
              <w:rPr>
                <w:rFonts w:ascii="Arial" w:eastAsia="Arial" w:hAnsi="Arial" w:cs="Arial"/>
                <w:sz w:val="12"/>
                <w:szCs w:val="12"/>
              </w:rPr>
            </w:pPr>
            <w:r w:rsidRPr="00C226F2">
              <w:rPr>
                <w:rFonts w:ascii="Arial" w:eastAsia="Arial" w:hAnsi="Arial" w:cs="Arial"/>
                <w:sz w:val="12"/>
                <w:szCs w:val="12"/>
              </w:rPr>
              <w:t>Ампліфікація*</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73223"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B3FDC"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D97EA"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10 сек</w:t>
            </w:r>
          </w:p>
        </w:tc>
      </w:tr>
      <w:tr w:rsidR="00774855" w14:paraId="1C588DB7" w14:textId="77777777" w:rsidTr="00D877F0">
        <w:trPr>
          <w:trHeight w:val="18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3112" w14:textId="77777777" w:rsidR="00774855" w:rsidRPr="00C226F2" w:rsidRDefault="00774855" w:rsidP="00D877F0">
            <w:pPr>
              <w:widowControl w:val="0"/>
              <w:pBdr>
                <w:top w:val="nil"/>
                <w:left w:val="nil"/>
                <w:bottom w:val="nil"/>
                <w:right w:val="nil"/>
                <w:between w:val="nil"/>
              </w:pBdr>
              <w:spacing w:after="0" w:line="276" w:lineRule="auto"/>
              <w:rPr>
                <w:rFonts w:ascii="Arial" w:eastAsia="Arial" w:hAnsi="Arial" w:cs="Arial"/>
                <w:sz w:val="12"/>
                <w:szCs w:val="12"/>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E7D58" w14:textId="77777777" w:rsidR="00774855" w:rsidRPr="00C226F2" w:rsidRDefault="00774855" w:rsidP="00D877F0">
            <w:pPr>
              <w:widowControl w:val="0"/>
              <w:pBdr>
                <w:top w:val="nil"/>
                <w:left w:val="nil"/>
                <w:bottom w:val="nil"/>
                <w:right w:val="nil"/>
                <w:between w:val="nil"/>
              </w:pBdr>
              <w:spacing w:after="0" w:line="276" w:lineRule="auto"/>
              <w:rPr>
                <w:rFonts w:ascii="Arial" w:eastAsia="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B71EA"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60ºC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C26C" w14:textId="77777777" w:rsidR="00774855" w:rsidRPr="00C226F2" w:rsidRDefault="00774855" w:rsidP="00D877F0">
            <w:pPr>
              <w:spacing w:after="0"/>
              <w:jc w:val="center"/>
              <w:rPr>
                <w:rFonts w:ascii="Arial" w:eastAsia="Arial" w:hAnsi="Arial" w:cs="Arial"/>
                <w:sz w:val="12"/>
                <w:szCs w:val="12"/>
              </w:rPr>
            </w:pPr>
            <w:r w:rsidRPr="00C226F2">
              <w:rPr>
                <w:rFonts w:ascii="Arial" w:eastAsia="Arial" w:hAnsi="Arial" w:cs="Arial"/>
                <w:sz w:val="12"/>
                <w:szCs w:val="12"/>
              </w:rPr>
              <w:t>20 сек</w:t>
            </w:r>
          </w:p>
        </w:tc>
      </w:tr>
    </w:tbl>
    <w:p w14:paraId="0C416F37" w14:textId="77777777" w:rsidR="00774855" w:rsidRPr="00841F8F" w:rsidRDefault="00774855" w:rsidP="00774855">
      <w:pPr>
        <w:spacing w:after="0"/>
        <w:rPr>
          <w:rFonts w:ascii="Arial" w:eastAsia="Arial" w:hAnsi="Arial" w:cs="Arial"/>
          <w:b/>
          <w:sz w:val="12"/>
          <w:szCs w:val="12"/>
          <w:lang w:val="ru-RU"/>
        </w:rPr>
      </w:pPr>
      <w:r w:rsidRPr="00841F8F">
        <w:rPr>
          <w:rFonts w:ascii="Arial" w:eastAsia="Arial" w:hAnsi="Arial" w:cs="Arial"/>
          <w:b/>
          <w:sz w:val="12"/>
          <w:szCs w:val="12"/>
          <w:lang w:val="ru-RU"/>
        </w:rPr>
        <w:t>* Детекція флуоресценції при 60°</w:t>
      </w:r>
      <w:r w:rsidRPr="00841F8F">
        <w:rPr>
          <w:rFonts w:ascii="Arial" w:eastAsia="Arial" w:hAnsi="Arial" w:cs="Arial"/>
          <w:b/>
          <w:sz w:val="12"/>
          <w:szCs w:val="12"/>
        </w:rPr>
        <w:t>C</w:t>
      </w:r>
      <w:r w:rsidRPr="00841F8F">
        <w:rPr>
          <w:rFonts w:ascii="Arial" w:eastAsia="Arial" w:hAnsi="Arial" w:cs="Arial"/>
          <w:b/>
          <w:sz w:val="12"/>
          <w:szCs w:val="12"/>
          <w:lang w:val="ru-RU"/>
        </w:rPr>
        <w:t xml:space="preserve"> за каналами </w:t>
      </w:r>
      <w:r w:rsidRPr="00841F8F">
        <w:rPr>
          <w:rFonts w:ascii="Arial" w:eastAsia="Arial" w:hAnsi="Arial" w:cs="Arial"/>
          <w:b/>
          <w:sz w:val="12"/>
          <w:szCs w:val="12"/>
        </w:rPr>
        <w:t>FAM</w:t>
      </w:r>
      <w:r w:rsidRPr="00841F8F">
        <w:rPr>
          <w:rFonts w:ascii="Arial" w:eastAsia="Arial" w:hAnsi="Arial" w:cs="Arial"/>
          <w:b/>
          <w:sz w:val="12"/>
          <w:szCs w:val="12"/>
          <w:lang w:val="ru-RU"/>
        </w:rPr>
        <w:t xml:space="preserve"> та </w:t>
      </w:r>
      <w:r w:rsidRPr="00841F8F">
        <w:rPr>
          <w:rFonts w:ascii="Arial" w:eastAsia="Arial" w:hAnsi="Arial" w:cs="Arial"/>
          <w:b/>
          <w:sz w:val="12"/>
          <w:szCs w:val="12"/>
        </w:rPr>
        <w:t>HEX</w:t>
      </w:r>
      <w:r w:rsidRPr="00841F8F">
        <w:rPr>
          <w:rFonts w:ascii="Arial" w:eastAsia="Arial" w:hAnsi="Arial" w:cs="Arial"/>
          <w:b/>
          <w:sz w:val="12"/>
          <w:szCs w:val="12"/>
          <w:lang w:val="ru-RU"/>
        </w:rPr>
        <w:t xml:space="preserve"> </w:t>
      </w:r>
    </w:p>
    <w:p w14:paraId="45543A44" w14:textId="77777777" w:rsidR="00774855" w:rsidRPr="00C768B0" w:rsidRDefault="00774855" w:rsidP="00774855">
      <w:pPr>
        <w:spacing w:before="60" w:after="0" w:line="240" w:lineRule="auto"/>
        <w:jc w:val="both"/>
        <w:rPr>
          <w:rFonts w:ascii="Liberation Serif" w:eastAsia="Liberation Serif" w:hAnsi="Liberation Serif" w:cs="Liberation Serif"/>
          <w:sz w:val="14"/>
          <w:szCs w:val="14"/>
          <w:lang w:val="ru-RU"/>
        </w:rPr>
      </w:pPr>
    </w:p>
    <w:p w14:paraId="4B4C1FC4" w14:textId="77777777" w:rsidR="00774855" w:rsidRPr="00C768B0" w:rsidRDefault="00774855" w:rsidP="00774855">
      <w:pPr>
        <w:spacing w:before="60" w:after="0" w:line="240" w:lineRule="auto"/>
        <w:jc w:val="both"/>
        <w:rPr>
          <w:rFonts w:ascii="Arial" w:eastAsia="Arial" w:hAnsi="Arial" w:cs="Arial"/>
          <w:color w:val="000000"/>
          <w:sz w:val="14"/>
          <w:szCs w:val="14"/>
          <w:lang w:val="ru-RU"/>
        </w:rPr>
      </w:pPr>
      <w:r w:rsidRPr="00C768B0">
        <w:rPr>
          <w:rFonts w:ascii="Arial" w:eastAsia="Arial" w:hAnsi="Arial" w:cs="Arial"/>
          <w:b/>
          <w:color w:val="000000"/>
          <w:sz w:val="14"/>
          <w:szCs w:val="14"/>
          <w:lang w:val="ru-RU"/>
        </w:rPr>
        <w:t xml:space="preserve">5. </w:t>
      </w:r>
      <w:r w:rsidRPr="00C768B0">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C768B0">
        <w:rPr>
          <w:rFonts w:ascii="Arial" w:eastAsia="Arial" w:hAnsi="Arial" w:cs="Arial"/>
          <w:sz w:val="14"/>
          <w:szCs w:val="14"/>
          <w:lang w:val="ru-RU"/>
        </w:rPr>
        <w:t xml:space="preserve"> за каналами  </w:t>
      </w:r>
      <w:r>
        <w:rPr>
          <w:rFonts w:ascii="Arial" w:eastAsia="Arial" w:hAnsi="Arial" w:cs="Arial"/>
          <w:sz w:val="14"/>
          <w:szCs w:val="14"/>
        </w:rPr>
        <w:t>FAM</w:t>
      </w:r>
      <w:r w:rsidRPr="00C768B0">
        <w:rPr>
          <w:rFonts w:ascii="Arial" w:eastAsia="Arial" w:hAnsi="Arial" w:cs="Arial"/>
          <w:sz w:val="14"/>
          <w:szCs w:val="14"/>
          <w:lang w:val="ru-RU"/>
        </w:rPr>
        <w:t xml:space="preserve"> та </w:t>
      </w:r>
      <w:r>
        <w:rPr>
          <w:rFonts w:ascii="Arial" w:eastAsia="Arial" w:hAnsi="Arial" w:cs="Arial"/>
          <w:sz w:val="14"/>
          <w:szCs w:val="14"/>
        </w:rPr>
        <w:t>HEX</w:t>
      </w:r>
      <w:r w:rsidRPr="00C768B0">
        <w:rPr>
          <w:rFonts w:ascii="Arial" w:eastAsia="Arial" w:hAnsi="Arial" w:cs="Arial"/>
          <w:sz w:val="14"/>
          <w:szCs w:val="14"/>
          <w:lang w:val="ru-RU"/>
        </w:rPr>
        <w:t>.</w:t>
      </w:r>
    </w:p>
    <w:p w14:paraId="426B6C9B" w14:textId="77777777" w:rsidR="00774855" w:rsidRPr="00C768B0" w:rsidRDefault="00774855" w:rsidP="00774855">
      <w:pPr>
        <w:spacing w:before="60" w:after="0" w:line="240" w:lineRule="auto"/>
        <w:jc w:val="both"/>
        <w:rPr>
          <w:rFonts w:ascii="Liberation Serif" w:eastAsia="Liberation Serif" w:hAnsi="Liberation Serif" w:cs="Liberation Serif"/>
          <w:sz w:val="14"/>
          <w:szCs w:val="14"/>
          <w:lang w:val="ru-RU"/>
        </w:rPr>
      </w:pPr>
      <w:r w:rsidRPr="00C768B0">
        <w:rPr>
          <w:rFonts w:ascii="Arial" w:eastAsia="Arial" w:hAnsi="Arial" w:cs="Arial"/>
          <w:b/>
          <w:color w:val="000000"/>
          <w:sz w:val="14"/>
          <w:szCs w:val="14"/>
          <w:lang w:val="ru-RU"/>
        </w:rPr>
        <w:t xml:space="preserve">6. </w:t>
      </w:r>
      <w:r w:rsidRPr="00C768B0">
        <w:rPr>
          <w:rFonts w:ascii="Arial" w:eastAsia="Arial" w:hAnsi="Arial" w:cs="Arial"/>
          <w:sz w:val="14"/>
          <w:szCs w:val="14"/>
          <w:lang w:val="ru-RU"/>
        </w:rPr>
        <w:t>Запустити програму.</w:t>
      </w:r>
      <w:r w:rsidRPr="00C768B0">
        <w:rPr>
          <w:rFonts w:ascii="Arial" w:eastAsia="Arial" w:hAnsi="Arial" w:cs="Arial"/>
          <w:color w:val="000000"/>
          <w:sz w:val="14"/>
          <w:szCs w:val="14"/>
          <w:lang w:val="ru-RU"/>
        </w:rPr>
        <w:t xml:space="preserve"> </w:t>
      </w:r>
    </w:p>
    <w:p w14:paraId="2E325E4F" w14:textId="77777777" w:rsidR="00774855" w:rsidRPr="00C768B0" w:rsidRDefault="00774855" w:rsidP="00774855">
      <w:pPr>
        <w:spacing w:before="60" w:after="0" w:line="240" w:lineRule="auto"/>
        <w:jc w:val="both"/>
        <w:rPr>
          <w:rFonts w:ascii="Arial" w:eastAsia="Arial" w:hAnsi="Arial" w:cs="Arial"/>
          <w:color w:val="000000"/>
          <w:sz w:val="14"/>
          <w:szCs w:val="14"/>
          <w:lang w:val="ru-RU"/>
        </w:rPr>
      </w:pPr>
      <w:r w:rsidRPr="00C768B0">
        <w:rPr>
          <w:rFonts w:ascii="Arial" w:eastAsia="Arial" w:hAnsi="Arial" w:cs="Arial"/>
          <w:b/>
          <w:color w:val="000000"/>
          <w:sz w:val="14"/>
          <w:szCs w:val="14"/>
          <w:lang w:val="ru-RU"/>
        </w:rPr>
        <w:t>7.</w:t>
      </w:r>
      <w:r w:rsidRPr="00C768B0">
        <w:rPr>
          <w:rFonts w:ascii="Arial" w:eastAsia="Arial" w:hAnsi="Arial" w:cs="Arial"/>
          <w:b/>
          <w:sz w:val="14"/>
          <w:szCs w:val="14"/>
          <w:lang w:val="ru-RU"/>
        </w:rPr>
        <w:t xml:space="preserve"> </w:t>
      </w:r>
      <w:r w:rsidRPr="00C768B0">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5D58DB08" w14:textId="77777777" w:rsidR="00774855" w:rsidRPr="00C768B0" w:rsidRDefault="00774855" w:rsidP="00774855">
      <w:pPr>
        <w:widowControl w:val="0"/>
        <w:spacing w:after="0" w:line="240" w:lineRule="auto"/>
        <w:jc w:val="both"/>
        <w:rPr>
          <w:rFonts w:ascii="Arial" w:eastAsia="Arial" w:hAnsi="Arial" w:cs="Arial"/>
          <w:b/>
          <w:color w:val="000000"/>
          <w:sz w:val="16"/>
          <w:szCs w:val="16"/>
          <w:lang w:val="ru-RU"/>
        </w:rPr>
      </w:pPr>
    </w:p>
    <w:p w14:paraId="34D7B60C" w14:textId="77777777" w:rsidR="00774855" w:rsidRPr="00C768B0" w:rsidRDefault="00774855" w:rsidP="00774855">
      <w:pPr>
        <w:widowControl w:val="0"/>
        <w:spacing w:after="0" w:line="240" w:lineRule="auto"/>
        <w:jc w:val="both"/>
        <w:rPr>
          <w:rFonts w:ascii="Arial" w:eastAsia="Arial" w:hAnsi="Arial" w:cs="Arial"/>
          <w:b/>
          <w:sz w:val="16"/>
          <w:szCs w:val="16"/>
          <w:lang w:val="ru-RU"/>
        </w:rPr>
      </w:pPr>
      <w:r w:rsidRPr="00C768B0">
        <w:rPr>
          <w:rFonts w:ascii="Arial" w:eastAsia="Arial" w:hAnsi="Arial" w:cs="Arial"/>
          <w:b/>
          <w:sz w:val="16"/>
          <w:szCs w:val="16"/>
          <w:lang w:val="ru-RU"/>
        </w:rPr>
        <w:t>Аналіз даних</w:t>
      </w:r>
    </w:p>
    <w:p w14:paraId="526FB2AA" w14:textId="77777777" w:rsidR="00774855" w:rsidRPr="00C768B0" w:rsidRDefault="00774855" w:rsidP="00774855">
      <w:pPr>
        <w:widowControl w:val="0"/>
        <w:spacing w:after="0" w:line="240" w:lineRule="auto"/>
        <w:jc w:val="both"/>
        <w:rPr>
          <w:rFonts w:ascii="Arial" w:eastAsia="Arial" w:hAnsi="Arial" w:cs="Arial"/>
          <w:color w:val="000000"/>
          <w:sz w:val="13"/>
          <w:szCs w:val="13"/>
          <w:lang w:val="ru-RU"/>
        </w:rPr>
      </w:pPr>
    </w:p>
    <w:p w14:paraId="22260877" w14:textId="77777777" w:rsidR="00774855" w:rsidRPr="00C768B0" w:rsidRDefault="00774855" w:rsidP="00774855">
      <w:pPr>
        <w:spacing w:after="0" w:line="240" w:lineRule="auto"/>
        <w:jc w:val="both"/>
        <w:rPr>
          <w:rFonts w:ascii="Arial" w:eastAsia="Arial" w:hAnsi="Arial" w:cs="Arial"/>
          <w:sz w:val="14"/>
          <w:szCs w:val="14"/>
          <w:lang w:val="ru-RU"/>
        </w:rPr>
      </w:pPr>
      <w:r w:rsidRPr="00C768B0">
        <w:rPr>
          <w:rFonts w:ascii="Arial" w:eastAsia="Arial" w:hAnsi="Arial" w:cs="Arial"/>
          <w:sz w:val="14"/>
          <w:szCs w:val="14"/>
          <w:lang w:val="ru-RU"/>
        </w:rPr>
        <w:t xml:space="preserve">Значення </w:t>
      </w:r>
      <w:r>
        <w:rPr>
          <w:rFonts w:ascii="Arial" w:eastAsia="Arial" w:hAnsi="Arial" w:cs="Arial"/>
          <w:sz w:val="14"/>
          <w:szCs w:val="14"/>
        </w:rPr>
        <w:t>Ct</w:t>
      </w:r>
      <w:r w:rsidRPr="00C768B0">
        <w:rPr>
          <w:rFonts w:ascii="Arial" w:eastAsia="Arial" w:hAnsi="Arial" w:cs="Arial"/>
          <w:sz w:val="14"/>
          <w:szCs w:val="14"/>
          <w:lang w:val="ru-RU"/>
        </w:rPr>
        <w:t xml:space="preserve"> для ПКЗ повинно дорівнювати 28±4, а НКЗ у всіх каналах повинен бути негативним. В іншому випадку експеримент слід повторити.</w:t>
      </w:r>
    </w:p>
    <w:p w14:paraId="281F7581" w14:textId="77777777" w:rsidR="00774855" w:rsidRPr="00C768B0" w:rsidRDefault="00774855" w:rsidP="00774855">
      <w:pPr>
        <w:spacing w:after="0" w:line="240" w:lineRule="auto"/>
        <w:jc w:val="both"/>
        <w:rPr>
          <w:rFonts w:ascii="Arial" w:eastAsia="Arial" w:hAnsi="Arial" w:cs="Arial"/>
          <w:color w:val="000000"/>
          <w:sz w:val="13"/>
          <w:szCs w:val="13"/>
          <w:lang w:val="ru-RU"/>
        </w:rPr>
      </w:pPr>
      <w:r w:rsidRPr="00C768B0">
        <w:rPr>
          <w:rFonts w:ascii="Arial" w:eastAsia="Arial" w:hAnsi="Arial" w:cs="Arial"/>
          <w:sz w:val="14"/>
          <w:szCs w:val="14"/>
          <w:lang w:val="ru-RU"/>
        </w:rPr>
        <w:t>Результати для кожного майстер-міксу інтерпретувати наступним чином:</w:t>
      </w:r>
    </w:p>
    <w:p w14:paraId="59EB9926" w14:textId="77777777" w:rsidR="00774855" w:rsidRPr="00C768B0" w:rsidRDefault="00774855" w:rsidP="00774855">
      <w:pPr>
        <w:spacing w:after="0" w:line="240" w:lineRule="auto"/>
        <w:jc w:val="both"/>
        <w:rPr>
          <w:rFonts w:ascii="Arial" w:eastAsia="Arial" w:hAnsi="Arial" w:cs="Arial"/>
          <w:color w:val="000000"/>
          <w:sz w:val="13"/>
          <w:szCs w:val="13"/>
          <w:lang w:val="ru-RU"/>
        </w:rPr>
      </w:pPr>
    </w:p>
    <w:tbl>
      <w:tblPr>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23"/>
        <w:gridCol w:w="2382"/>
      </w:tblGrid>
      <w:tr w:rsidR="00774855" w14:paraId="42D2F295" w14:textId="77777777" w:rsidTr="00D877F0">
        <w:tc>
          <w:tcPr>
            <w:tcW w:w="1555" w:type="dxa"/>
            <w:shd w:val="clear" w:color="auto" w:fill="7F7F7F"/>
            <w:vAlign w:val="center"/>
          </w:tcPr>
          <w:p w14:paraId="3E5F24FD" w14:textId="77777777" w:rsidR="00774855" w:rsidRPr="00841F8F" w:rsidRDefault="00774855" w:rsidP="00D877F0">
            <w:pPr>
              <w:spacing w:after="0"/>
              <w:jc w:val="center"/>
              <w:rPr>
                <w:rFonts w:ascii="Arial" w:eastAsia="Arial" w:hAnsi="Arial" w:cs="Arial"/>
                <w:b/>
                <w:color w:val="000000"/>
                <w:sz w:val="12"/>
                <w:szCs w:val="12"/>
              </w:rPr>
            </w:pPr>
            <w:r w:rsidRPr="00841F8F">
              <w:rPr>
                <w:rFonts w:ascii="Arial" w:eastAsia="Arial" w:hAnsi="Arial" w:cs="Arial"/>
                <w:b/>
                <w:sz w:val="12"/>
                <w:szCs w:val="12"/>
              </w:rPr>
              <w:t xml:space="preserve">Сигнал по каналу </w:t>
            </w:r>
            <w:r w:rsidRPr="00841F8F">
              <w:rPr>
                <w:rFonts w:ascii="Arial" w:eastAsia="Arial" w:hAnsi="Arial" w:cs="Arial"/>
                <w:b/>
                <w:color w:val="000000"/>
                <w:sz w:val="12"/>
                <w:szCs w:val="12"/>
              </w:rPr>
              <w:t>FAM</w:t>
            </w:r>
          </w:p>
        </w:tc>
        <w:tc>
          <w:tcPr>
            <w:tcW w:w="1523" w:type="dxa"/>
            <w:shd w:val="clear" w:color="auto" w:fill="7F7F7F"/>
            <w:vAlign w:val="center"/>
          </w:tcPr>
          <w:p w14:paraId="631AE41C" w14:textId="77777777" w:rsidR="00774855" w:rsidRPr="00841F8F" w:rsidRDefault="00774855" w:rsidP="00D877F0">
            <w:pPr>
              <w:spacing w:after="0"/>
              <w:jc w:val="center"/>
              <w:rPr>
                <w:rFonts w:ascii="Arial" w:eastAsia="Arial" w:hAnsi="Arial" w:cs="Arial"/>
                <w:b/>
                <w:color w:val="000000"/>
                <w:sz w:val="12"/>
                <w:szCs w:val="12"/>
              </w:rPr>
            </w:pPr>
            <w:r w:rsidRPr="00841F8F">
              <w:rPr>
                <w:rFonts w:ascii="Arial" w:eastAsia="Arial" w:hAnsi="Arial" w:cs="Arial"/>
                <w:b/>
                <w:sz w:val="12"/>
                <w:szCs w:val="12"/>
              </w:rPr>
              <w:t xml:space="preserve">Сигнал по каналу </w:t>
            </w:r>
            <w:r w:rsidRPr="00841F8F">
              <w:rPr>
                <w:rFonts w:ascii="Arial" w:eastAsia="Arial" w:hAnsi="Arial" w:cs="Arial"/>
                <w:b/>
                <w:color w:val="000000"/>
                <w:sz w:val="12"/>
                <w:szCs w:val="12"/>
              </w:rPr>
              <w:t>HEX</w:t>
            </w:r>
          </w:p>
        </w:tc>
        <w:tc>
          <w:tcPr>
            <w:tcW w:w="2382" w:type="dxa"/>
            <w:shd w:val="clear" w:color="auto" w:fill="7F7F7F"/>
            <w:vAlign w:val="center"/>
          </w:tcPr>
          <w:p w14:paraId="19ADFD16" w14:textId="77777777" w:rsidR="00774855" w:rsidRPr="00841F8F" w:rsidRDefault="00774855" w:rsidP="00D877F0">
            <w:pPr>
              <w:spacing w:after="0"/>
              <w:jc w:val="center"/>
              <w:rPr>
                <w:rFonts w:ascii="Arial" w:eastAsia="Arial" w:hAnsi="Arial" w:cs="Arial"/>
                <w:b/>
                <w:bCs/>
                <w:sz w:val="12"/>
                <w:szCs w:val="12"/>
              </w:rPr>
            </w:pPr>
            <w:r w:rsidRPr="00841F8F">
              <w:rPr>
                <w:rFonts w:ascii="Arial" w:eastAsia="Arial" w:hAnsi="Arial" w:cs="Arial"/>
                <w:b/>
                <w:bCs/>
                <w:sz w:val="12"/>
                <w:szCs w:val="12"/>
              </w:rPr>
              <w:t>Інтерпр</w:t>
            </w:r>
            <w:r>
              <w:rPr>
                <w:rFonts w:ascii="Arial" w:eastAsia="Arial" w:hAnsi="Arial" w:cs="Arial"/>
                <w:b/>
                <w:bCs/>
                <w:sz w:val="12"/>
                <w:szCs w:val="12"/>
                <w:lang w:val="uk-UA"/>
              </w:rPr>
              <w:t>е</w:t>
            </w:r>
            <w:r w:rsidRPr="00841F8F">
              <w:rPr>
                <w:rFonts w:ascii="Arial" w:eastAsia="Arial" w:hAnsi="Arial" w:cs="Arial"/>
                <w:b/>
                <w:bCs/>
                <w:sz w:val="12"/>
                <w:szCs w:val="12"/>
              </w:rPr>
              <w:t>тація</w:t>
            </w:r>
          </w:p>
        </w:tc>
      </w:tr>
      <w:tr w:rsidR="00774855" w14:paraId="13DDF38F" w14:textId="77777777" w:rsidTr="00D877F0">
        <w:tc>
          <w:tcPr>
            <w:tcW w:w="1555" w:type="dxa"/>
            <w:vAlign w:val="center"/>
          </w:tcPr>
          <w:p w14:paraId="31B123CF" w14:textId="77777777" w:rsidR="00774855" w:rsidRPr="00841F8F" w:rsidRDefault="00774855" w:rsidP="00D877F0">
            <w:pPr>
              <w:spacing w:after="0"/>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73B78254" w14:textId="77777777" w:rsidR="00774855" w:rsidRPr="00841F8F" w:rsidRDefault="00774855" w:rsidP="00D877F0">
            <w:pPr>
              <w:spacing w:after="0"/>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620FD151" w14:textId="54E31508" w:rsidR="00774855" w:rsidRPr="00841F8F" w:rsidRDefault="00774855" w:rsidP="00D877F0">
            <w:pPr>
              <w:spacing w:after="0"/>
              <w:jc w:val="both"/>
              <w:rPr>
                <w:rFonts w:ascii="Arial" w:eastAsia="Arial" w:hAnsi="Arial" w:cs="Arial"/>
                <w:sz w:val="12"/>
                <w:szCs w:val="12"/>
                <w:lang w:val="uk-UA"/>
              </w:rPr>
            </w:pPr>
            <w:r w:rsidRPr="00841F8F">
              <w:rPr>
                <w:rFonts w:ascii="Arial" w:eastAsia="Arial" w:hAnsi="Arial" w:cs="Arial"/>
                <w:sz w:val="12"/>
                <w:szCs w:val="12"/>
              </w:rPr>
              <w:t xml:space="preserve">Позитивний на </w:t>
            </w:r>
            <w:r>
              <w:rPr>
                <w:rFonts w:ascii="Arial" w:eastAsia="Arial" w:hAnsi="Arial" w:cs="Arial"/>
                <w:i/>
                <w:iCs/>
                <w:sz w:val="12"/>
                <w:szCs w:val="12"/>
              </w:rPr>
              <w:t>Haemophilus influenzae</w:t>
            </w:r>
          </w:p>
        </w:tc>
      </w:tr>
      <w:tr w:rsidR="00774855" w:rsidRPr="008E4CAC" w14:paraId="222A3DF9" w14:textId="77777777" w:rsidTr="00D877F0">
        <w:tc>
          <w:tcPr>
            <w:tcW w:w="1555" w:type="dxa"/>
            <w:vAlign w:val="center"/>
          </w:tcPr>
          <w:p w14:paraId="44D57457" w14:textId="77777777" w:rsidR="00774855" w:rsidRPr="00841F8F" w:rsidRDefault="00774855" w:rsidP="00D877F0">
            <w:pPr>
              <w:spacing w:after="0"/>
              <w:jc w:val="center"/>
              <w:rPr>
                <w:rFonts w:ascii="Arial" w:eastAsia="Arial" w:hAnsi="Arial" w:cs="Arial"/>
                <w:sz w:val="12"/>
                <w:szCs w:val="12"/>
              </w:rPr>
            </w:pPr>
            <w:r w:rsidRPr="00841F8F">
              <w:rPr>
                <w:rFonts w:ascii="Arial" w:eastAsia="Arial" w:hAnsi="Arial" w:cs="Arial"/>
                <w:sz w:val="12"/>
                <w:szCs w:val="12"/>
              </w:rPr>
              <w:t>-</w:t>
            </w:r>
          </w:p>
        </w:tc>
        <w:tc>
          <w:tcPr>
            <w:tcW w:w="1523" w:type="dxa"/>
            <w:vAlign w:val="center"/>
          </w:tcPr>
          <w:p w14:paraId="4BDCFAB5" w14:textId="77777777" w:rsidR="00774855" w:rsidRPr="00841F8F" w:rsidRDefault="00774855" w:rsidP="00D877F0">
            <w:pPr>
              <w:spacing w:after="0"/>
              <w:jc w:val="center"/>
              <w:rPr>
                <w:rFonts w:ascii="Arial" w:eastAsia="Arial" w:hAnsi="Arial" w:cs="Arial"/>
                <w:sz w:val="12"/>
                <w:szCs w:val="12"/>
              </w:rPr>
            </w:pPr>
            <w:r w:rsidRPr="00841F8F">
              <w:rPr>
                <w:rFonts w:ascii="Times New Roman" w:eastAsia="Times New Roman" w:hAnsi="Times New Roman" w:cs="Times New Roman"/>
                <w:b/>
                <w:sz w:val="12"/>
                <w:szCs w:val="12"/>
              </w:rPr>
              <w:t>+</w:t>
            </w:r>
          </w:p>
        </w:tc>
        <w:tc>
          <w:tcPr>
            <w:tcW w:w="2382" w:type="dxa"/>
            <w:vAlign w:val="center"/>
          </w:tcPr>
          <w:p w14:paraId="778AC811" w14:textId="77777777" w:rsidR="00774855" w:rsidRPr="00841F8F" w:rsidRDefault="00774855" w:rsidP="00D877F0">
            <w:pPr>
              <w:spacing w:after="0"/>
              <w:jc w:val="both"/>
              <w:rPr>
                <w:rFonts w:ascii="Arial" w:eastAsia="Arial" w:hAnsi="Arial" w:cs="Arial"/>
                <w:sz w:val="12"/>
                <w:szCs w:val="12"/>
                <w:lang w:val="ru-RU"/>
              </w:rPr>
            </w:pPr>
            <w:r>
              <w:rPr>
                <w:rFonts w:ascii="Arial" w:eastAsia="Arial" w:hAnsi="Arial" w:cs="Arial"/>
                <w:sz w:val="12"/>
                <w:szCs w:val="12"/>
                <w:lang w:val="uk-UA"/>
              </w:rPr>
              <w:t xml:space="preserve">Результат валідний. </w:t>
            </w:r>
            <w:r w:rsidRPr="00841F8F">
              <w:rPr>
                <w:rFonts w:ascii="Arial" w:eastAsia="Arial" w:hAnsi="Arial" w:cs="Arial"/>
                <w:sz w:val="12"/>
                <w:szCs w:val="12"/>
                <w:lang w:val="ru-RU"/>
              </w:rPr>
              <w:t>Збудник не виявлено</w:t>
            </w:r>
          </w:p>
        </w:tc>
      </w:tr>
      <w:tr w:rsidR="00774855" w:rsidRPr="008E4CAC" w14:paraId="28341866" w14:textId="77777777" w:rsidTr="00D877F0">
        <w:tc>
          <w:tcPr>
            <w:tcW w:w="1555" w:type="dxa"/>
          </w:tcPr>
          <w:p w14:paraId="49982E6E" w14:textId="77777777" w:rsidR="00774855" w:rsidRPr="00841F8F" w:rsidRDefault="00774855" w:rsidP="00D877F0">
            <w:pPr>
              <w:spacing w:after="0"/>
              <w:jc w:val="center"/>
              <w:rPr>
                <w:rFonts w:ascii="Arial" w:eastAsia="Arial" w:hAnsi="Arial" w:cs="Arial"/>
                <w:sz w:val="12"/>
                <w:szCs w:val="12"/>
              </w:rPr>
            </w:pPr>
            <w:r w:rsidRPr="00841F8F">
              <w:rPr>
                <w:rFonts w:ascii="Arial" w:eastAsia="Arial" w:hAnsi="Arial" w:cs="Arial"/>
                <w:sz w:val="12"/>
                <w:szCs w:val="12"/>
              </w:rPr>
              <w:t>-</w:t>
            </w:r>
          </w:p>
        </w:tc>
        <w:tc>
          <w:tcPr>
            <w:tcW w:w="1523" w:type="dxa"/>
          </w:tcPr>
          <w:p w14:paraId="6E3A1BE8" w14:textId="77777777" w:rsidR="00774855" w:rsidRPr="00841F8F" w:rsidRDefault="00774855" w:rsidP="00D877F0">
            <w:pPr>
              <w:spacing w:after="0"/>
              <w:jc w:val="center"/>
              <w:rPr>
                <w:rFonts w:ascii="Arial" w:eastAsia="Arial" w:hAnsi="Arial" w:cs="Arial"/>
                <w:sz w:val="12"/>
                <w:szCs w:val="12"/>
              </w:rPr>
            </w:pPr>
            <w:r w:rsidRPr="00841F8F">
              <w:rPr>
                <w:rFonts w:ascii="Arial" w:eastAsia="Arial" w:hAnsi="Arial" w:cs="Arial"/>
                <w:sz w:val="12"/>
                <w:szCs w:val="12"/>
              </w:rPr>
              <w:t>-</w:t>
            </w:r>
          </w:p>
        </w:tc>
        <w:tc>
          <w:tcPr>
            <w:tcW w:w="2382" w:type="dxa"/>
            <w:vAlign w:val="center"/>
          </w:tcPr>
          <w:p w14:paraId="464D8D57" w14:textId="77777777" w:rsidR="00774855" w:rsidRPr="00841F8F" w:rsidRDefault="00774855" w:rsidP="00D877F0">
            <w:pPr>
              <w:spacing w:after="0"/>
              <w:jc w:val="both"/>
              <w:rPr>
                <w:rFonts w:ascii="Arial" w:eastAsia="Arial" w:hAnsi="Arial" w:cs="Arial"/>
                <w:sz w:val="12"/>
                <w:szCs w:val="12"/>
                <w:lang w:val="ru-RU"/>
              </w:rPr>
            </w:pPr>
            <w:r w:rsidRPr="00841F8F">
              <w:rPr>
                <w:rFonts w:ascii="Arial" w:eastAsia="Arial" w:hAnsi="Arial" w:cs="Arial"/>
                <w:sz w:val="12"/>
                <w:szCs w:val="12"/>
                <w:lang w:val="ru-RU"/>
              </w:rPr>
              <w:t xml:space="preserve">Невалідний результат. Зразок слід повторно протестувати </w:t>
            </w:r>
          </w:p>
        </w:tc>
      </w:tr>
    </w:tbl>
    <w:p w14:paraId="7198DA11" w14:textId="77777777" w:rsidR="00774855" w:rsidRPr="00C768B0" w:rsidRDefault="00774855" w:rsidP="00774855">
      <w:pPr>
        <w:spacing w:after="0" w:line="240" w:lineRule="auto"/>
        <w:rPr>
          <w:rFonts w:ascii="Arial" w:eastAsia="Arial" w:hAnsi="Arial" w:cs="Arial"/>
          <w:sz w:val="10"/>
          <w:szCs w:val="10"/>
          <w:lang w:val="ru-RU"/>
        </w:rPr>
      </w:pPr>
    </w:p>
    <w:p w14:paraId="0FF2B64A" w14:textId="77777777" w:rsidR="00774855" w:rsidRPr="00C768B0" w:rsidRDefault="00774855" w:rsidP="00774855">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D47EEF3" w14:textId="77777777" w:rsidR="00774855" w:rsidRPr="00EC792C" w:rsidRDefault="00774855" w:rsidP="00774855">
      <w:pPr>
        <w:widowControl w:val="0"/>
        <w:suppressAutoHyphens/>
        <w:autoSpaceDN w:val="0"/>
        <w:spacing w:after="0" w:line="240" w:lineRule="auto"/>
        <w:jc w:val="both"/>
        <w:textAlignment w:val="baseline"/>
        <w:rPr>
          <w:rFonts w:ascii="Arial" w:eastAsia="SimSun" w:hAnsi="Arial" w:cs="Arial"/>
          <w:b/>
          <w:bCs/>
          <w:color w:val="000000"/>
          <w:kern w:val="3"/>
          <w:sz w:val="14"/>
          <w:szCs w:val="14"/>
          <w:lang w:val="ru-RU" w:eastAsia="zh-CN"/>
        </w:rPr>
      </w:pPr>
      <w:r>
        <w:rPr>
          <w:rFonts w:ascii="Arial" w:eastAsia="Tahoma" w:hAnsi="Arial" w:cs="Liberation Sans"/>
          <w:b/>
          <w:bCs/>
          <w:color w:val="000000"/>
          <w:kern w:val="3"/>
          <w:sz w:val="16"/>
          <w:szCs w:val="16"/>
          <w:lang w:val="ru-RU" w:eastAsia="zh-CN" w:bidi="hi-IN"/>
        </w:rPr>
        <w:t xml:space="preserve"> </w:t>
      </w:r>
    </w:p>
    <w:p w14:paraId="7BA6D7B6"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4AAE4FA3"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1C31F70F"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43DFC1EE"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7A1FAC3C"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2C1F85C4"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505B6F5E"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5ECC47B5"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5DE7CD6F"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20C0FDA2"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26CEEF51"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6BBFCA7E"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37C83C55"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17BF6CC3"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25BC2D30"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3F1E54B1"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09A3E45E"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6F7CAA5C"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1CA07ED0"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542DC0E9"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7A4E9231" w14:textId="77777777" w:rsidR="00774855"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334B630E" w14:textId="77777777" w:rsidR="00774855" w:rsidRPr="00EC792C" w:rsidRDefault="00774855" w:rsidP="00774855">
      <w:pPr>
        <w:suppressAutoHyphens/>
        <w:autoSpaceDN w:val="0"/>
        <w:spacing w:after="0" w:line="240" w:lineRule="auto"/>
        <w:ind w:left="142"/>
        <w:jc w:val="both"/>
        <w:textAlignment w:val="baseline"/>
        <w:rPr>
          <w:rFonts w:ascii="Arial" w:eastAsia="Tahoma" w:hAnsi="Arial" w:cs="Liberation Sans"/>
          <w:color w:val="000000"/>
          <w:kern w:val="3"/>
          <w:sz w:val="14"/>
          <w:szCs w:val="14"/>
          <w:lang w:val="ru-RU" w:eastAsia="zh-CN" w:bidi="hi-IN"/>
        </w:rPr>
      </w:pPr>
    </w:p>
    <w:p w14:paraId="6E23D04C" w14:textId="77777777" w:rsidR="00774855" w:rsidRPr="00EC792C" w:rsidRDefault="00774855" w:rsidP="00774855">
      <w:pPr>
        <w:autoSpaceDE w:val="0"/>
        <w:autoSpaceDN w:val="0"/>
        <w:spacing w:after="0" w:line="240" w:lineRule="auto"/>
        <w:rPr>
          <w:rFonts w:ascii="Arial" w:eastAsia="SimSun" w:hAnsi="Arial" w:cs="Arial"/>
          <w:kern w:val="3"/>
          <w:sz w:val="10"/>
          <w:szCs w:val="10"/>
          <w:lang w:val="ru-RU" w:eastAsia="zh-CN"/>
        </w:rPr>
      </w:pPr>
    </w:p>
    <w:p w14:paraId="6EFAE6FF" w14:textId="77777777" w:rsidR="00774855" w:rsidRDefault="00774855" w:rsidP="00774855">
      <w:pPr>
        <w:pStyle w:val="Varsaylan"/>
        <w:spacing w:line="240" w:lineRule="auto"/>
        <w:jc w:val="both"/>
        <w:rPr>
          <w:rFonts w:ascii="Arial" w:hAnsi="Arial"/>
          <w:b/>
          <w:bCs/>
          <w:color w:val="auto"/>
          <w:sz w:val="14"/>
          <w:szCs w:val="14"/>
        </w:rPr>
      </w:pPr>
    </w:p>
    <w:p w14:paraId="2A7CBA5A" w14:textId="77777777" w:rsidR="00774855" w:rsidRPr="00EC792C" w:rsidRDefault="00774855" w:rsidP="00774855">
      <w:pPr>
        <w:pStyle w:val="Varsaylan"/>
        <w:spacing w:line="240" w:lineRule="auto"/>
        <w:jc w:val="both"/>
        <w:rPr>
          <w:rFonts w:ascii="Arial" w:hAnsi="Arial"/>
          <w:b/>
          <w:bCs/>
          <w:color w:val="auto"/>
          <w:sz w:val="14"/>
          <w:szCs w:val="14"/>
          <w:lang w:val="uk-UA"/>
        </w:rPr>
      </w:pPr>
      <w:r>
        <w:rPr>
          <w:rFonts w:ascii="Arial" w:hAnsi="Arial"/>
          <w:b/>
          <w:bCs/>
          <w:color w:val="auto"/>
          <w:sz w:val="14"/>
          <w:szCs w:val="14"/>
          <w:lang w:val="uk-UA"/>
        </w:rPr>
        <w:t>Інформація для замовлення</w:t>
      </w:r>
    </w:p>
    <w:p w14:paraId="0E05CFF6" w14:textId="77777777" w:rsidR="00774855" w:rsidRPr="00D332F0" w:rsidRDefault="00774855" w:rsidP="00774855">
      <w:pPr>
        <w:pStyle w:val="Varsaylan"/>
        <w:spacing w:line="240" w:lineRule="auto"/>
        <w:jc w:val="both"/>
        <w:rPr>
          <w:rFonts w:ascii="Arial" w:hAnsi="Arial"/>
          <w:b/>
          <w:bCs/>
          <w:color w:val="auto"/>
          <w:sz w:val="14"/>
          <w:szCs w:val="14"/>
        </w:rPr>
      </w:pPr>
    </w:p>
    <w:tbl>
      <w:tblPr>
        <w:tblW w:w="4341" w:type="dxa"/>
        <w:tblInd w:w="-5" w:type="dxa"/>
        <w:tblLayout w:type="fixed"/>
        <w:tblCellMar>
          <w:left w:w="10" w:type="dxa"/>
          <w:right w:w="10" w:type="dxa"/>
        </w:tblCellMar>
        <w:tblLook w:val="0000" w:firstRow="0" w:lastRow="0" w:firstColumn="0" w:lastColumn="0" w:noHBand="0" w:noVBand="0"/>
      </w:tblPr>
      <w:tblGrid>
        <w:gridCol w:w="2340"/>
        <w:gridCol w:w="921"/>
        <w:gridCol w:w="1080"/>
      </w:tblGrid>
      <w:tr w:rsidR="00774855" w:rsidRPr="00D332F0" w14:paraId="23425484" w14:textId="77777777" w:rsidTr="00D877F0">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7CBDD" w14:textId="77777777" w:rsidR="00774855" w:rsidRPr="00EC792C" w:rsidRDefault="00774855" w:rsidP="00D877F0">
            <w:pPr>
              <w:pStyle w:val="Standard"/>
              <w:rPr>
                <w:rFonts w:ascii="Arial" w:eastAsia="Tahoma" w:hAnsi="Arial" w:cs="Arial"/>
                <w:b/>
                <w:bCs/>
                <w:sz w:val="11"/>
                <w:szCs w:val="11"/>
                <w:lang w:val="uk-UA"/>
              </w:rPr>
            </w:pPr>
            <w:r>
              <w:rPr>
                <w:rFonts w:ascii="Arial" w:eastAsia="Tahoma" w:hAnsi="Arial" w:cs="Arial"/>
                <w:b/>
                <w:bCs/>
                <w:sz w:val="11"/>
                <w:szCs w:val="11"/>
                <w:lang w:val="uk-UA"/>
              </w:rPr>
              <w:t>Назва продукту</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4994E" w14:textId="77777777" w:rsidR="00774855" w:rsidRPr="00EC792C" w:rsidRDefault="00774855" w:rsidP="00D877F0">
            <w:pPr>
              <w:pStyle w:val="Standard"/>
              <w:rPr>
                <w:rFonts w:ascii="Arial" w:eastAsia="Tahoma" w:hAnsi="Arial" w:cs="Arial"/>
                <w:b/>
                <w:bCs/>
                <w:sz w:val="11"/>
                <w:szCs w:val="11"/>
                <w:lang w:val="uk-UA"/>
              </w:rPr>
            </w:pPr>
            <w:r>
              <w:rPr>
                <w:rFonts w:ascii="Arial" w:eastAsia="Tahoma" w:hAnsi="Arial" w:cs="Arial"/>
                <w:b/>
                <w:bCs/>
                <w:sz w:val="11"/>
                <w:szCs w:val="11"/>
                <w:lang w:val="uk-UA"/>
              </w:rPr>
              <w:t xml:space="preserve"> Фасування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A0BC5" w14:textId="77777777" w:rsidR="00774855" w:rsidRPr="00D332F0" w:rsidRDefault="00774855" w:rsidP="00D877F0">
            <w:pPr>
              <w:pStyle w:val="Standard"/>
              <w:rPr>
                <w:rFonts w:ascii="Arial" w:eastAsia="Tahoma" w:hAnsi="Arial" w:cs="Arial"/>
                <w:b/>
                <w:bCs/>
                <w:sz w:val="11"/>
                <w:szCs w:val="11"/>
              </w:rPr>
            </w:pPr>
            <w:r>
              <w:rPr>
                <w:rFonts w:ascii="Arial" w:eastAsia="Tahoma" w:hAnsi="Arial" w:cs="Arial"/>
                <w:b/>
                <w:bCs/>
                <w:sz w:val="11"/>
                <w:szCs w:val="11"/>
                <w:lang w:val="uk-UA"/>
              </w:rPr>
              <w:t>Кат.№</w:t>
            </w:r>
          </w:p>
        </w:tc>
      </w:tr>
      <w:tr w:rsidR="00774855" w:rsidRPr="00D332F0" w14:paraId="73902CE5" w14:textId="77777777" w:rsidTr="00D877F0">
        <w:trPr>
          <w:trHeight w:val="160"/>
        </w:trPr>
        <w:tc>
          <w:tcPr>
            <w:tcW w:w="2340"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2B11E86" w14:textId="7CFAC881" w:rsidR="00774855" w:rsidRPr="00D332F0" w:rsidRDefault="00774855" w:rsidP="00D877F0">
            <w:pPr>
              <w:pStyle w:val="gray2"/>
              <w:spacing w:line="240" w:lineRule="auto"/>
              <w:rPr>
                <w:rFonts w:ascii="Arial" w:eastAsia="Tahoma" w:hAnsi="Arial" w:cs="Arial"/>
                <w:color w:val="auto"/>
                <w:sz w:val="11"/>
                <w:szCs w:val="11"/>
              </w:rPr>
            </w:pPr>
            <w:r w:rsidRPr="0041292E">
              <w:rPr>
                <w:rFonts w:ascii="Arial" w:eastAsia="Tahoma" w:hAnsi="Arial" w:cs="Arial"/>
                <w:color w:val="auto"/>
                <w:sz w:val="11"/>
                <w:szCs w:val="11"/>
              </w:rPr>
              <w:t xml:space="preserve">RevoDx </w:t>
            </w:r>
            <w:r>
              <w:rPr>
                <w:rFonts w:ascii="Arial" w:eastAsia="SimSun" w:hAnsi="Arial" w:cs="Arial"/>
                <w:color w:val="auto"/>
                <w:sz w:val="11"/>
                <w:szCs w:val="11"/>
                <w:lang w:val="en-US"/>
              </w:rPr>
              <w:t>Haemophilus influenzae</w:t>
            </w:r>
            <w:r w:rsidRPr="00DE6AF4">
              <w:rPr>
                <w:rFonts w:ascii="Arial" w:eastAsia="SimSun" w:hAnsi="Arial" w:cs="Arial"/>
                <w:color w:val="auto"/>
                <w:sz w:val="11"/>
                <w:szCs w:val="11"/>
                <w:lang w:val="en-US"/>
              </w:rPr>
              <w:t xml:space="preserve"> </w:t>
            </w:r>
            <w:r>
              <w:rPr>
                <w:rFonts w:ascii="Arial" w:eastAsia="Tahoma" w:hAnsi="Arial" w:cs="Arial"/>
                <w:color w:val="auto"/>
                <w:sz w:val="11"/>
                <w:szCs w:val="11"/>
              </w:rPr>
              <w:t>qPCR Kit</w:t>
            </w:r>
          </w:p>
        </w:tc>
        <w:tc>
          <w:tcPr>
            <w:tcW w:w="921" w:type="dxa"/>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1FECDAF7" w14:textId="77777777" w:rsidR="00774855" w:rsidRPr="00EC792C" w:rsidRDefault="00774855" w:rsidP="00D877F0">
            <w:pPr>
              <w:pStyle w:val="TableParagraph"/>
              <w:spacing w:before="19"/>
              <w:rPr>
                <w:sz w:val="11"/>
                <w:lang w:val="uk-UA"/>
              </w:rPr>
            </w:pPr>
            <w:r>
              <w:rPr>
                <w:sz w:val="11"/>
              </w:rPr>
              <w:t>100</w:t>
            </w:r>
            <w:r w:rsidRPr="00D332F0">
              <w:rPr>
                <w:sz w:val="11"/>
              </w:rPr>
              <w:t xml:space="preserve"> </w:t>
            </w:r>
            <w:r>
              <w:rPr>
                <w:sz w:val="11"/>
                <w:lang w:val="uk-UA"/>
              </w:rPr>
              <w:t>тестів</w:t>
            </w:r>
          </w:p>
        </w:tc>
        <w:tc>
          <w:tcPr>
            <w:tcW w:w="1080" w:type="dxa"/>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98F8DD" w14:textId="63C011CB" w:rsidR="00774855" w:rsidRPr="004B15CB" w:rsidRDefault="00774855" w:rsidP="00D877F0">
            <w:pPr>
              <w:pStyle w:val="TableParagraph"/>
              <w:spacing w:before="20"/>
              <w:ind w:left="105"/>
              <w:rPr>
                <w:sz w:val="11"/>
                <w:szCs w:val="11"/>
              </w:rPr>
            </w:pPr>
            <w:r w:rsidRPr="004B15CB">
              <w:rPr>
                <w:rFonts w:eastAsia="SimSun"/>
                <w:kern w:val="3"/>
                <w:sz w:val="11"/>
                <w:szCs w:val="11"/>
                <w:lang w:eastAsia="zh-CN" w:bidi="hi-IN"/>
              </w:rPr>
              <w:t>IP2022</w:t>
            </w:r>
            <w:r w:rsidR="00562952">
              <w:rPr>
                <w:rFonts w:eastAsia="SimSun"/>
                <w:kern w:val="3"/>
                <w:sz w:val="11"/>
                <w:szCs w:val="11"/>
                <w:lang w:val="uk-UA" w:eastAsia="zh-CN" w:bidi="hi-IN"/>
              </w:rPr>
              <w:t>52</w:t>
            </w:r>
            <w:r w:rsidRPr="004B15CB">
              <w:rPr>
                <w:sz w:val="11"/>
                <w:szCs w:val="11"/>
              </w:rPr>
              <w:t>-100</w:t>
            </w:r>
          </w:p>
        </w:tc>
      </w:tr>
      <w:tr w:rsidR="00774855" w:rsidRPr="00D332F0" w14:paraId="51411A3E" w14:textId="77777777" w:rsidTr="00D877F0">
        <w:trPr>
          <w:trHeight w:val="160"/>
        </w:trPr>
        <w:tc>
          <w:tcPr>
            <w:tcW w:w="234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7D173BA2" w14:textId="3F409AD7" w:rsidR="00774855" w:rsidRPr="00D332F0" w:rsidRDefault="00774855" w:rsidP="00D877F0">
            <w:pPr>
              <w:pStyle w:val="gray2"/>
              <w:spacing w:line="240" w:lineRule="auto"/>
              <w:rPr>
                <w:rFonts w:ascii="Arial" w:eastAsia="Tahoma" w:hAnsi="Arial" w:cs="Arial"/>
                <w:color w:val="auto"/>
                <w:sz w:val="11"/>
                <w:szCs w:val="11"/>
              </w:rPr>
            </w:pPr>
            <w:r w:rsidRPr="0041292E">
              <w:rPr>
                <w:rFonts w:ascii="Arial" w:eastAsia="Tahoma" w:hAnsi="Arial" w:cs="Arial"/>
                <w:color w:val="auto"/>
                <w:sz w:val="11"/>
                <w:szCs w:val="11"/>
              </w:rPr>
              <w:lastRenderedPageBreak/>
              <w:t xml:space="preserve">RevoDx </w:t>
            </w:r>
            <w:r>
              <w:rPr>
                <w:rFonts w:ascii="Arial" w:eastAsia="SimSun" w:hAnsi="Arial" w:cs="Arial"/>
                <w:color w:val="auto"/>
                <w:sz w:val="11"/>
                <w:szCs w:val="11"/>
                <w:lang w:val="en-US"/>
              </w:rPr>
              <w:t>Haemophilus influenzae</w:t>
            </w:r>
            <w:r w:rsidRPr="00DE6AF4">
              <w:rPr>
                <w:rFonts w:ascii="Arial" w:eastAsia="SimSun" w:hAnsi="Arial" w:cs="Arial"/>
                <w:color w:val="auto"/>
                <w:sz w:val="11"/>
                <w:szCs w:val="11"/>
                <w:lang w:val="en-US"/>
              </w:rPr>
              <w:t xml:space="preserve"> </w:t>
            </w:r>
            <w:r>
              <w:rPr>
                <w:rFonts w:ascii="Arial" w:eastAsia="Tahoma" w:hAnsi="Arial" w:cs="Arial"/>
                <w:color w:val="auto"/>
                <w:sz w:val="11"/>
                <w:szCs w:val="11"/>
              </w:rPr>
              <w:t>qPCR Kit</w:t>
            </w:r>
          </w:p>
        </w:tc>
        <w:tc>
          <w:tcPr>
            <w:tcW w:w="92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7F57AC29" w14:textId="77777777" w:rsidR="00774855" w:rsidRPr="00EC792C" w:rsidRDefault="00774855" w:rsidP="00D877F0">
            <w:pPr>
              <w:pStyle w:val="TableParagraph"/>
              <w:spacing w:before="20"/>
              <w:rPr>
                <w:sz w:val="11"/>
                <w:lang w:val="uk-UA"/>
              </w:rPr>
            </w:pPr>
            <w:r>
              <w:rPr>
                <w:sz w:val="11"/>
              </w:rPr>
              <w:t>500</w:t>
            </w:r>
            <w:r w:rsidRPr="00D332F0">
              <w:rPr>
                <w:sz w:val="11"/>
              </w:rPr>
              <w:t xml:space="preserve"> </w:t>
            </w:r>
            <w:r>
              <w:rPr>
                <w:sz w:val="11"/>
                <w:lang w:val="uk-UA"/>
              </w:rPr>
              <w:t>тестів</w:t>
            </w: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617499E7" w14:textId="41ABFCE2" w:rsidR="00774855" w:rsidRPr="004B15CB" w:rsidRDefault="00774855" w:rsidP="00D877F0">
            <w:pPr>
              <w:pStyle w:val="TableParagraph"/>
              <w:spacing w:before="20"/>
              <w:ind w:left="105"/>
              <w:rPr>
                <w:sz w:val="11"/>
                <w:szCs w:val="11"/>
              </w:rPr>
            </w:pPr>
            <w:r w:rsidRPr="004B15CB">
              <w:rPr>
                <w:rFonts w:eastAsia="SimSun"/>
                <w:kern w:val="3"/>
                <w:sz w:val="11"/>
                <w:szCs w:val="11"/>
                <w:lang w:eastAsia="zh-CN" w:bidi="hi-IN"/>
              </w:rPr>
              <w:t>IP2022</w:t>
            </w:r>
            <w:r w:rsidR="00562952">
              <w:rPr>
                <w:rFonts w:eastAsia="SimSun"/>
                <w:kern w:val="3"/>
                <w:sz w:val="11"/>
                <w:szCs w:val="11"/>
                <w:lang w:val="uk-UA" w:eastAsia="zh-CN" w:bidi="hi-IN"/>
              </w:rPr>
              <w:t>52</w:t>
            </w:r>
            <w:r w:rsidRPr="004B15CB">
              <w:rPr>
                <w:sz w:val="11"/>
                <w:szCs w:val="11"/>
              </w:rPr>
              <w:t>-500</w:t>
            </w:r>
          </w:p>
        </w:tc>
      </w:tr>
    </w:tbl>
    <w:p w14:paraId="2F54E33D" w14:textId="77777777" w:rsidR="00F40FD5" w:rsidRPr="00B465F4" w:rsidRDefault="00F40FD5" w:rsidP="00242CEE">
      <w:pPr>
        <w:rPr>
          <w:lang w:val="en-US"/>
        </w:rPr>
      </w:pPr>
    </w:p>
    <w:sectPr w:rsidR="00F40FD5" w:rsidRPr="00B465F4" w:rsidSect="00946076">
      <w:headerReference w:type="even" r:id="rId11"/>
      <w:headerReference w:type="default" r:id="rId12"/>
      <w:footerReference w:type="even" r:id="rId13"/>
      <w:footerReference w:type="default" r:id="rId14"/>
      <w:headerReference w:type="first" r:id="rId15"/>
      <w:footerReference w:type="first" r:id="rId16"/>
      <w:pgSz w:w="11906" w:h="16838"/>
      <w:pgMar w:top="624" w:right="397" w:bottom="624" w:left="397" w:header="567" w:footer="0" w:gutter="0"/>
      <w:cols w:num="2" w:space="17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694A1" w14:textId="77777777" w:rsidR="002A7E64" w:rsidRDefault="002A7E64" w:rsidP="00997590">
      <w:pPr>
        <w:spacing w:after="0" w:line="240" w:lineRule="auto"/>
      </w:pPr>
      <w:r>
        <w:separator/>
      </w:r>
    </w:p>
  </w:endnote>
  <w:endnote w:type="continuationSeparator" w:id="0">
    <w:p w14:paraId="1BC67254" w14:textId="77777777" w:rsidR="002A7E64" w:rsidRDefault="002A7E64" w:rsidP="0099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9D89" w14:textId="77777777" w:rsidR="00562952" w:rsidRDefault="00562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3008"/>
      <w:gridCol w:w="3402"/>
      <w:gridCol w:w="3117"/>
    </w:tblGrid>
    <w:tr w:rsidR="00A03FAB" w14:paraId="49C7E3A9" w14:textId="77777777" w:rsidTr="00E16F79">
      <w:tc>
        <w:tcPr>
          <w:tcW w:w="1392" w:type="dxa"/>
          <w:tcBorders>
            <w:top w:val="single" w:sz="4" w:space="0" w:color="auto"/>
            <w:left w:val="nil"/>
            <w:bottom w:val="nil"/>
            <w:right w:val="nil"/>
          </w:tcBorders>
          <w:hideMark/>
        </w:tcPr>
        <w:p w14:paraId="07AD8368" w14:textId="77777777" w:rsidR="00A03FAB" w:rsidRDefault="00A03FAB" w:rsidP="00A03FAB">
          <w:pPr>
            <w:pStyle w:val="Footer"/>
          </w:pPr>
          <w:bookmarkStart w:id="3" w:name="_Hlk61861790"/>
          <w:bookmarkStart w:id="4" w:name="_Hlk61861791"/>
          <w:r>
            <w:rPr>
              <w:noProof/>
            </w:rPr>
            <w:drawing>
              <wp:anchor distT="0" distB="0" distL="114300" distR="114300" simplePos="0" relativeHeight="251659264" behindDoc="1" locked="0" layoutInCell="1" allowOverlap="1" wp14:anchorId="7E7B36DD" wp14:editId="57F4C062">
                <wp:simplePos x="0" y="0"/>
                <wp:positionH relativeFrom="column">
                  <wp:posOffset>-3175</wp:posOffset>
                </wp:positionH>
                <wp:positionV relativeFrom="paragraph">
                  <wp:posOffset>49530</wp:posOffset>
                </wp:positionV>
                <wp:extent cx="774700" cy="504190"/>
                <wp:effectExtent l="0" t="0" r="635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008" w:type="dxa"/>
          <w:tcBorders>
            <w:top w:val="single" w:sz="4" w:space="0" w:color="auto"/>
            <w:left w:val="nil"/>
            <w:bottom w:val="nil"/>
            <w:right w:val="nil"/>
          </w:tcBorders>
        </w:tcPr>
        <w:p w14:paraId="2696F457" w14:textId="77777777" w:rsidR="00A03FAB" w:rsidRDefault="00A03FAB" w:rsidP="00A03FAB">
          <w:pPr>
            <w:pStyle w:val="Footer"/>
            <w:rPr>
              <w:rFonts w:asciiTheme="minorHAnsi" w:hAnsiTheme="minorHAnsi" w:cstheme="minorHAnsi"/>
              <w:color w:val="333333"/>
              <w:sz w:val="14"/>
              <w:szCs w:val="14"/>
            </w:rPr>
          </w:pPr>
        </w:p>
        <w:p w14:paraId="082872FE" w14:textId="77777777" w:rsidR="00A03FAB" w:rsidRDefault="00A03FAB" w:rsidP="00A03FAB">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12D03565" w14:textId="77777777" w:rsidR="00A03FAB" w:rsidRDefault="00A03FAB" w:rsidP="00A03FAB">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3402" w:type="dxa"/>
          <w:tcBorders>
            <w:top w:val="single" w:sz="4" w:space="0" w:color="auto"/>
            <w:left w:val="nil"/>
            <w:bottom w:val="nil"/>
            <w:right w:val="nil"/>
          </w:tcBorders>
        </w:tcPr>
        <w:p w14:paraId="589D233B" w14:textId="77777777" w:rsidR="00A03FAB" w:rsidRDefault="00A03FAB" w:rsidP="00A03FAB">
          <w:pPr>
            <w:pStyle w:val="Footer"/>
            <w:rPr>
              <w:rFonts w:asciiTheme="minorHAnsi" w:hAnsiTheme="minorHAnsi" w:cstheme="minorHAnsi"/>
              <w:color w:val="333333"/>
              <w:sz w:val="14"/>
              <w:szCs w:val="14"/>
            </w:rPr>
          </w:pPr>
        </w:p>
        <w:p w14:paraId="1F5D6979" w14:textId="4B7575BC" w:rsidR="00A03FAB" w:rsidRPr="00A32203" w:rsidRDefault="00562952" w:rsidP="00A03FAB">
          <w:pPr>
            <w:pStyle w:val="Footer"/>
            <w:rPr>
              <w:rFonts w:asciiTheme="minorHAnsi" w:hAnsiTheme="minorHAnsi" w:cstheme="minorHAnsi"/>
              <w:color w:val="333333"/>
              <w:sz w:val="14"/>
              <w:szCs w:val="14"/>
            </w:rPr>
          </w:pPr>
          <w:r>
            <w:rPr>
              <w:rFonts w:asciiTheme="minorHAnsi" w:hAnsiTheme="minorHAnsi" w:cstheme="minorHAnsi"/>
              <w:color w:val="333333"/>
              <w:sz w:val="14"/>
              <w:szCs w:val="14"/>
              <w:lang w:val="uk-UA"/>
            </w:rPr>
            <w:t>Телефон</w:t>
          </w:r>
          <w:r w:rsidR="00A03FAB" w:rsidRPr="00A32203">
            <w:rPr>
              <w:rFonts w:asciiTheme="minorHAnsi" w:hAnsiTheme="minorHAnsi" w:cstheme="minorHAnsi"/>
              <w:color w:val="333333"/>
              <w:sz w:val="14"/>
              <w:szCs w:val="14"/>
            </w:rPr>
            <w:t xml:space="preserve">: +90 262 </w:t>
          </w:r>
          <w:r w:rsidR="00A03FAB">
            <w:rPr>
              <w:rFonts w:asciiTheme="minorHAnsi" w:hAnsiTheme="minorHAnsi" w:cstheme="minorHAnsi"/>
              <w:color w:val="333333"/>
              <w:sz w:val="14"/>
              <w:szCs w:val="14"/>
            </w:rPr>
            <w:t>644</w:t>
          </w:r>
          <w:r w:rsidR="00A03FAB" w:rsidRPr="00A32203">
            <w:rPr>
              <w:rFonts w:asciiTheme="minorHAnsi" w:hAnsiTheme="minorHAnsi" w:cstheme="minorHAnsi"/>
              <w:color w:val="333333"/>
              <w:sz w:val="14"/>
              <w:szCs w:val="14"/>
            </w:rPr>
            <w:t xml:space="preserve"> </w:t>
          </w:r>
          <w:r w:rsidR="00A03FAB">
            <w:rPr>
              <w:rFonts w:asciiTheme="minorHAnsi" w:hAnsiTheme="minorHAnsi" w:cstheme="minorHAnsi"/>
              <w:color w:val="333333"/>
              <w:sz w:val="14"/>
              <w:szCs w:val="14"/>
            </w:rPr>
            <w:t>1614</w:t>
          </w:r>
        </w:p>
        <w:p w14:paraId="5DA41508" w14:textId="77777777" w:rsidR="00A03FAB" w:rsidRPr="00A32203" w:rsidRDefault="00A03FAB" w:rsidP="00A03FA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e-mail: info@idilbiotech.com</w:t>
          </w:r>
        </w:p>
        <w:p w14:paraId="7AC7B815" w14:textId="77777777" w:rsidR="00A03FAB" w:rsidRDefault="00A03FAB" w:rsidP="00A03FA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5AEDF836" w14:textId="77777777" w:rsidR="00A03FAB" w:rsidRDefault="00A03FAB" w:rsidP="00A03FAB">
          <w:pPr>
            <w:pStyle w:val="Footer"/>
            <w:rPr>
              <w:rFonts w:asciiTheme="minorHAnsi" w:hAnsiTheme="minorHAnsi" w:cstheme="minorHAnsi"/>
              <w:color w:val="333333"/>
              <w:sz w:val="14"/>
              <w:szCs w:val="14"/>
            </w:rPr>
          </w:pPr>
        </w:p>
      </w:tc>
      <w:tc>
        <w:tcPr>
          <w:tcW w:w="3117" w:type="dxa"/>
          <w:tcBorders>
            <w:top w:val="single" w:sz="4" w:space="0" w:color="auto"/>
            <w:left w:val="nil"/>
            <w:bottom w:val="nil"/>
            <w:right w:val="nil"/>
          </w:tcBorders>
        </w:tcPr>
        <w:p w14:paraId="76580FBF" w14:textId="77777777" w:rsidR="00A03FAB" w:rsidRDefault="00A03FAB" w:rsidP="00A03FAB">
          <w:pPr>
            <w:pStyle w:val="Footer"/>
            <w:jc w:val="right"/>
            <w:rPr>
              <w:rFonts w:asciiTheme="minorHAnsi" w:hAnsiTheme="minorHAnsi" w:cstheme="minorHAnsi"/>
              <w:color w:val="333333"/>
              <w:sz w:val="14"/>
              <w:szCs w:val="14"/>
            </w:rPr>
          </w:pPr>
        </w:p>
        <w:p w14:paraId="3B2B6101" w14:textId="3862806C" w:rsidR="00E16F79" w:rsidRPr="00E16F79" w:rsidRDefault="00562952" w:rsidP="00E16F79">
          <w:pPr>
            <w:pStyle w:val="Footer"/>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Док.№</w:t>
          </w:r>
          <w:r w:rsidR="00E16F79" w:rsidRPr="00E16F79">
            <w:rPr>
              <w:rFonts w:asciiTheme="minorHAnsi" w:hAnsiTheme="minorHAnsi" w:cstheme="minorHAnsi"/>
              <w:color w:val="333333"/>
              <w:sz w:val="14"/>
              <w:szCs w:val="14"/>
            </w:rPr>
            <w:t xml:space="preserve"> / </w:t>
          </w:r>
          <w:r>
            <w:rPr>
              <w:rFonts w:asciiTheme="minorHAnsi" w:hAnsiTheme="minorHAnsi" w:cstheme="minorHAnsi"/>
              <w:color w:val="333333"/>
              <w:sz w:val="14"/>
              <w:szCs w:val="14"/>
              <w:lang w:val="uk-UA"/>
            </w:rPr>
            <w:t>Ред.№</w:t>
          </w:r>
          <w:r w:rsidR="00E16F79" w:rsidRPr="00E16F79">
            <w:rPr>
              <w:rFonts w:asciiTheme="minorHAnsi" w:hAnsiTheme="minorHAnsi" w:cstheme="minorHAnsi"/>
              <w:color w:val="333333"/>
              <w:sz w:val="14"/>
              <w:szCs w:val="14"/>
            </w:rPr>
            <w:t xml:space="preserve"> : </w:t>
          </w:r>
          <w:r w:rsidR="00E16F79">
            <w:rPr>
              <w:rFonts w:asciiTheme="minorHAnsi" w:hAnsiTheme="minorHAnsi" w:cstheme="minorHAnsi"/>
              <w:color w:val="333333"/>
              <w:sz w:val="14"/>
              <w:szCs w:val="14"/>
            </w:rPr>
            <w:t>KK</w:t>
          </w:r>
          <w:r w:rsidR="00E16F79" w:rsidRPr="00A32203">
            <w:rPr>
              <w:rFonts w:asciiTheme="minorHAnsi" w:hAnsiTheme="minorHAnsi" w:cstheme="minorHAnsi"/>
              <w:color w:val="333333"/>
              <w:sz w:val="14"/>
              <w:szCs w:val="14"/>
            </w:rPr>
            <w:t>20</w:t>
          </w:r>
          <w:r w:rsidR="003B39BB">
            <w:rPr>
              <w:rFonts w:asciiTheme="minorHAnsi" w:hAnsiTheme="minorHAnsi" w:cstheme="minorHAnsi"/>
              <w:color w:val="333333"/>
              <w:sz w:val="14"/>
              <w:szCs w:val="14"/>
            </w:rPr>
            <w:t>22</w:t>
          </w:r>
          <w:r w:rsidR="00727AF8">
            <w:rPr>
              <w:rFonts w:asciiTheme="minorHAnsi" w:hAnsiTheme="minorHAnsi" w:cstheme="minorHAnsi"/>
              <w:color w:val="333333"/>
              <w:sz w:val="14"/>
              <w:szCs w:val="14"/>
            </w:rPr>
            <w:t>52</w:t>
          </w:r>
          <w:r w:rsidR="00E16F79" w:rsidRPr="00E16F79">
            <w:rPr>
              <w:rFonts w:asciiTheme="minorHAnsi" w:hAnsiTheme="minorHAnsi" w:cstheme="minorHAnsi"/>
              <w:color w:val="333333"/>
              <w:sz w:val="14"/>
              <w:szCs w:val="14"/>
            </w:rPr>
            <w:t xml:space="preserve">/ </w:t>
          </w:r>
          <w:r w:rsidR="003B39BB">
            <w:rPr>
              <w:rFonts w:asciiTheme="minorHAnsi" w:hAnsiTheme="minorHAnsi" w:cstheme="minorHAnsi"/>
              <w:color w:val="333333"/>
              <w:sz w:val="14"/>
              <w:szCs w:val="14"/>
            </w:rPr>
            <w:t>-</w:t>
          </w:r>
        </w:p>
        <w:p w14:paraId="465519B4" w14:textId="48688F04" w:rsidR="00A03FAB" w:rsidRDefault="00562952" w:rsidP="00E16F79">
          <w:pPr>
            <w:pStyle w:val="Footer"/>
            <w:tabs>
              <w:tab w:val="right" w:pos="2901"/>
            </w:tabs>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Дата випуску</w:t>
          </w:r>
          <w:r w:rsidR="00E16F79" w:rsidRPr="00E16F79">
            <w:rPr>
              <w:rFonts w:asciiTheme="minorHAnsi" w:hAnsiTheme="minorHAnsi" w:cstheme="minorHAnsi"/>
              <w:color w:val="333333"/>
              <w:sz w:val="14"/>
              <w:szCs w:val="14"/>
            </w:rPr>
            <w:t xml:space="preserve"> / </w:t>
          </w:r>
          <w:r>
            <w:rPr>
              <w:rFonts w:asciiTheme="minorHAnsi" w:hAnsiTheme="minorHAnsi" w:cstheme="minorHAnsi"/>
              <w:color w:val="333333"/>
              <w:sz w:val="14"/>
              <w:szCs w:val="14"/>
              <w:lang w:val="uk-UA"/>
            </w:rPr>
            <w:t>Дата перегляду</w:t>
          </w:r>
          <w:r w:rsidR="00E16F79" w:rsidRPr="00E16F79">
            <w:rPr>
              <w:rFonts w:asciiTheme="minorHAnsi" w:hAnsiTheme="minorHAnsi" w:cstheme="minorHAnsi"/>
              <w:color w:val="333333"/>
              <w:sz w:val="14"/>
              <w:szCs w:val="14"/>
            </w:rPr>
            <w:t xml:space="preserve"> : </w:t>
          </w:r>
          <w:r w:rsidR="00974A0A">
            <w:rPr>
              <w:rFonts w:asciiTheme="minorHAnsi" w:hAnsiTheme="minorHAnsi" w:cstheme="minorHAnsi"/>
              <w:color w:val="333333"/>
              <w:sz w:val="14"/>
              <w:szCs w:val="14"/>
            </w:rPr>
            <w:t>12</w:t>
          </w:r>
          <w:r w:rsidR="00E16F79" w:rsidRPr="00E16F79">
            <w:rPr>
              <w:rFonts w:asciiTheme="minorHAnsi" w:hAnsiTheme="minorHAnsi" w:cstheme="minorHAnsi"/>
              <w:color w:val="333333"/>
              <w:sz w:val="14"/>
              <w:szCs w:val="14"/>
            </w:rPr>
            <w:t>.</w:t>
          </w:r>
          <w:r w:rsidR="00E16F79">
            <w:rPr>
              <w:rFonts w:asciiTheme="minorHAnsi" w:hAnsiTheme="minorHAnsi" w:cstheme="minorHAnsi"/>
              <w:color w:val="333333"/>
              <w:sz w:val="14"/>
              <w:szCs w:val="14"/>
            </w:rPr>
            <w:t>0</w:t>
          </w:r>
          <w:r w:rsidR="00727AF8">
            <w:rPr>
              <w:rFonts w:asciiTheme="minorHAnsi" w:hAnsiTheme="minorHAnsi" w:cstheme="minorHAnsi"/>
              <w:color w:val="333333"/>
              <w:sz w:val="14"/>
              <w:szCs w:val="14"/>
            </w:rPr>
            <w:t>1</w:t>
          </w:r>
          <w:r w:rsidR="00E16F79" w:rsidRPr="00E16F79">
            <w:rPr>
              <w:rFonts w:asciiTheme="minorHAnsi" w:hAnsiTheme="minorHAnsi" w:cstheme="minorHAnsi"/>
              <w:color w:val="333333"/>
              <w:sz w:val="14"/>
              <w:szCs w:val="14"/>
            </w:rPr>
            <w:t>.202</w:t>
          </w:r>
          <w:r w:rsidR="003B39BB">
            <w:rPr>
              <w:rFonts w:asciiTheme="minorHAnsi" w:hAnsiTheme="minorHAnsi" w:cstheme="minorHAnsi"/>
              <w:color w:val="333333"/>
              <w:sz w:val="14"/>
              <w:szCs w:val="14"/>
            </w:rPr>
            <w:t>2</w:t>
          </w:r>
          <w:r w:rsidR="00E16F79" w:rsidRPr="00E16F79">
            <w:rPr>
              <w:rFonts w:asciiTheme="minorHAnsi" w:hAnsiTheme="minorHAnsi" w:cstheme="minorHAnsi"/>
              <w:color w:val="333333"/>
              <w:sz w:val="14"/>
              <w:szCs w:val="14"/>
            </w:rPr>
            <w:t xml:space="preserve"> / </w:t>
          </w:r>
          <w:r w:rsidR="003B39BB">
            <w:rPr>
              <w:rFonts w:asciiTheme="minorHAnsi" w:hAnsiTheme="minorHAnsi" w:cstheme="minorHAnsi"/>
              <w:color w:val="333333"/>
              <w:sz w:val="14"/>
              <w:szCs w:val="14"/>
            </w:rPr>
            <w:t>-</w:t>
          </w:r>
        </w:p>
      </w:tc>
    </w:tr>
    <w:bookmarkEnd w:id="3"/>
    <w:bookmarkEnd w:id="4"/>
  </w:tbl>
  <w:p w14:paraId="42A968D1" w14:textId="2CF949CE" w:rsidR="00C07878" w:rsidRPr="00A03FAB" w:rsidRDefault="00C07878" w:rsidP="00A03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79FA" w14:textId="77777777" w:rsidR="00562952" w:rsidRDefault="0056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2E51" w14:textId="77777777" w:rsidR="002A7E64" w:rsidRDefault="002A7E64" w:rsidP="00997590">
      <w:pPr>
        <w:spacing w:after="0" w:line="240" w:lineRule="auto"/>
      </w:pPr>
      <w:r>
        <w:separator/>
      </w:r>
    </w:p>
  </w:footnote>
  <w:footnote w:type="continuationSeparator" w:id="0">
    <w:p w14:paraId="174A8E09" w14:textId="77777777" w:rsidR="002A7E64" w:rsidRDefault="002A7E64" w:rsidP="0099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EAF3" w14:textId="77777777" w:rsidR="00562952" w:rsidRDefault="00562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DC79" w14:textId="77777777" w:rsidR="00C07878" w:rsidRDefault="00C0787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A823" w14:textId="77777777" w:rsidR="00562952" w:rsidRDefault="00562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6B4"/>
    <w:multiLevelType w:val="hybridMultilevel"/>
    <w:tmpl w:val="E90C1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7C66B9"/>
    <w:multiLevelType w:val="hybridMultilevel"/>
    <w:tmpl w:val="463E4A7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C1630"/>
    <w:multiLevelType w:val="multilevel"/>
    <w:tmpl w:val="EC8A3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870730"/>
    <w:multiLevelType w:val="multilevel"/>
    <w:tmpl w:val="B492E8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220862"/>
    <w:multiLevelType w:val="hybridMultilevel"/>
    <w:tmpl w:val="B4A246C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8906AB"/>
    <w:multiLevelType w:val="hybridMultilevel"/>
    <w:tmpl w:val="8004AB06"/>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6F4E6A"/>
    <w:multiLevelType w:val="hybridMultilevel"/>
    <w:tmpl w:val="1B8E934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E94C77"/>
    <w:multiLevelType w:val="multilevel"/>
    <w:tmpl w:val="89483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183E1D"/>
    <w:multiLevelType w:val="hybridMultilevel"/>
    <w:tmpl w:val="3B98ACC0"/>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6086957">
    <w:abstractNumId w:val="11"/>
  </w:num>
  <w:num w:numId="2" w16cid:durableId="908074085">
    <w:abstractNumId w:val="1"/>
  </w:num>
  <w:num w:numId="3" w16cid:durableId="920482109">
    <w:abstractNumId w:val="8"/>
  </w:num>
  <w:num w:numId="4" w16cid:durableId="1168251448">
    <w:abstractNumId w:val="9"/>
  </w:num>
  <w:num w:numId="5" w16cid:durableId="2048413580">
    <w:abstractNumId w:val="3"/>
  </w:num>
  <w:num w:numId="6" w16cid:durableId="642808970">
    <w:abstractNumId w:val="7"/>
  </w:num>
  <w:num w:numId="7" w16cid:durableId="428279798">
    <w:abstractNumId w:val="5"/>
  </w:num>
  <w:num w:numId="8" w16cid:durableId="66197478">
    <w:abstractNumId w:val="6"/>
  </w:num>
  <w:num w:numId="9" w16cid:durableId="1395812976">
    <w:abstractNumId w:val="0"/>
  </w:num>
  <w:num w:numId="10" w16cid:durableId="1772890010">
    <w:abstractNumId w:val="4"/>
  </w:num>
  <w:num w:numId="11" w16cid:durableId="1067337478">
    <w:abstractNumId w:val="10"/>
  </w:num>
  <w:num w:numId="12" w16cid:durableId="171646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1B"/>
    <w:rsid w:val="0000681F"/>
    <w:rsid w:val="00010859"/>
    <w:rsid w:val="00011313"/>
    <w:rsid w:val="00025FF6"/>
    <w:rsid w:val="00032974"/>
    <w:rsid w:val="0004196E"/>
    <w:rsid w:val="000445A3"/>
    <w:rsid w:val="00056488"/>
    <w:rsid w:val="00064C25"/>
    <w:rsid w:val="00073490"/>
    <w:rsid w:val="000A28A7"/>
    <w:rsid w:val="000C5D0D"/>
    <w:rsid w:val="000C78D4"/>
    <w:rsid w:val="000D7E36"/>
    <w:rsid w:val="000E0E33"/>
    <w:rsid w:val="000E4F2D"/>
    <w:rsid w:val="000F1BB8"/>
    <w:rsid w:val="000F2B7D"/>
    <w:rsid w:val="000F690C"/>
    <w:rsid w:val="001042C3"/>
    <w:rsid w:val="00117386"/>
    <w:rsid w:val="001240C0"/>
    <w:rsid w:val="001276C4"/>
    <w:rsid w:val="00144B58"/>
    <w:rsid w:val="00173001"/>
    <w:rsid w:val="001756E2"/>
    <w:rsid w:val="0017744C"/>
    <w:rsid w:val="001934C4"/>
    <w:rsid w:val="001A0BCA"/>
    <w:rsid w:val="001B5738"/>
    <w:rsid w:val="001D48E8"/>
    <w:rsid w:val="001D6C58"/>
    <w:rsid w:val="001E6FAA"/>
    <w:rsid w:val="001F4C9B"/>
    <w:rsid w:val="0020744D"/>
    <w:rsid w:val="0021693E"/>
    <w:rsid w:val="00220CB1"/>
    <w:rsid w:val="002350B5"/>
    <w:rsid w:val="00242CEE"/>
    <w:rsid w:val="00245AB2"/>
    <w:rsid w:val="00252D87"/>
    <w:rsid w:val="00254008"/>
    <w:rsid w:val="00256E9F"/>
    <w:rsid w:val="00270966"/>
    <w:rsid w:val="0027608E"/>
    <w:rsid w:val="002853C5"/>
    <w:rsid w:val="00286361"/>
    <w:rsid w:val="002A1027"/>
    <w:rsid w:val="002A41BA"/>
    <w:rsid w:val="002A7E64"/>
    <w:rsid w:val="002C73BC"/>
    <w:rsid w:val="002D19AD"/>
    <w:rsid w:val="002E3431"/>
    <w:rsid w:val="002E36EF"/>
    <w:rsid w:val="003016A1"/>
    <w:rsid w:val="003035D1"/>
    <w:rsid w:val="00304469"/>
    <w:rsid w:val="0030648A"/>
    <w:rsid w:val="00306F83"/>
    <w:rsid w:val="00322A33"/>
    <w:rsid w:val="003348FD"/>
    <w:rsid w:val="00337EAF"/>
    <w:rsid w:val="00340886"/>
    <w:rsid w:val="00342A88"/>
    <w:rsid w:val="00363C5B"/>
    <w:rsid w:val="00393067"/>
    <w:rsid w:val="00396E22"/>
    <w:rsid w:val="003B39BB"/>
    <w:rsid w:val="003B5A34"/>
    <w:rsid w:val="003B6BED"/>
    <w:rsid w:val="003D07A8"/>
    <w:rsid w:val="003D429C"/>
    <w:rsid w:val="003E5DE7"/>
    <w:rsid w:val="003F216F"/>
    <w:rsid w:val="0041292E"/>
    <w:rsid w:val="004314CB"/>
    <w:rsid w:val="00435386"/>
    <w:rsid w:val="00441C81"/>
    <w:rsid w:val="004604D0"/>
    <w:rsid w:val="00461BC4"/>
    <w:rsid w:val="00464C80"/>
    <w:rsid w:val="00467996"/>
    <w:rsid w:val="004809AE"/>
    <w:rsid w:val="00484F33"/>
    <w:rsid w:val="00494153"/>
    <w:rsid w:val="004B15CB"/>
    <w:rsid w:val="004C6429"/>
    <w:rsid w:val="004D0887"/>
    <w:rsid w:val="004D08EA"/>
    <w:rsid w:val="004E269C"/>
    <w:rsid w:val="004E5C31"/>
    <w:rsid w:val="004E661E"/>
    <w:rsid w:val="004F24DA"/>
    <w:rsid w:val="004F3438"/>
    <w:rsid w:val="0050609A"/>
    <w:rsid w:val="00511C4D"/>
    <w:rsid w:val="00523D59"/>
    <w:rsid w:val="00562952"/>
    <w:rsid w:val="005824AE"/>
    <w:rsid w:val="005B1BAE"/>
    <w:rsid w:val="005B3A17"/>
    <w:rsid w:val="005C1473"/>
    <w:rsid w:val="005C5F8A"/>
    <w:rsid w:val="005C7AF9"/>
    <w:rsid w:val="005E3B23"/>
    <w:rsid w:val="005F0D4C"/>
    <w:rsid w:val="005F1FBD"/>
    <w:rsid w:val="005F437D"/>
    <w:rsid w:val="006061B5"/>
    <w:rsid w:val="00631CC6"/>
    <w:rsid w:val="0063405A"/>
    <w:rsid w:val="00643EB5"/>
    <w:rsid w:val="00656732"/>
    <w:rsid w:val="00662003"/>
    <w:rsid w:val="00675DFC"/>
    <w:rsid w:val="0069240B"/>
    <w:rsid w:val="006A32B2"/>
    <w:rsid w:val="006A6F77"/>
    <w:rsid w:val="006D1022"/>
    <w:rsid w:val="006F7D0D"/>
    <w:rsid w:val="00711F83"/>
    <w:rsid w:val="00713083"/>
    <w:rsid w:val="007256A6"/>
    <w:rsid w:val="00727AF8"/>
    <w:rsid w:val="007360D7"/>
    <w:rsid w:val="00743A92"/>
    <w:rsid w:val="00752274"/>
    <w:rsid w:val="007541C1"/>
    <w:rsid w:val="007649BC"/>
    <w:rsid w:val="00774855"/>
    <w:rsid w:val="0078219F"/>
    <w:rsid w:val="00792C49"/>
    <w:rsid w:val="007B7A4A"/>
    <w:rsid w:val="007C165C"/>
    <w:rsid w:val="007C3709"/>
    <w:rsid w:val="007D562A"/>
    <w:rsid w:val="007E3075"/>
    <w:rsid w:val="00811FC4"/>
    <w:rsid w:val="00813F26"/>
    <w:rsid w:val="00814B51"/>
    <w:rsid w:val="00817C77"/>
    <w:rsid w:val="00826025"/>
    <w:rsid w:val="00846B95"/>
    <w:rsid w:val="00872B2A"/>
    <w:rsid w:val="0089022A"/>
    <w:rsid w:val="00894353"/>
    <w:rsid w:val="00894EA9"/>
    <w:rsid w:val="008967A6"/>
    <w:rsid w:val="008B270F"/>
    <w:rsid w:val="008D0887"/>
    <w:rsid w:val="008D3C1A"/>
    <w:rsid w:val="008E14F3"/>
    <w:rsid w:val="008E59A7"/>
    <w:rsid w:val="008F26BB"/>
    <w:rsid w:val="00903B35"/>
    <w:rsid w:val="009140C7"/>
    <w:rsid w:val="00915557"/>
    <w:rsid w:val="0093574E"/>
    <w:rsid w:val="00940FFF"/>
    <w:rsid w:val="00946076"/>
    <w:rsid w:val="00947270"/>
    <w:rsid w:val="00947BCC"/>
    <w:rsid w:val="00951CA5"/>
    <w:rsid w:val="0095346F"/>
    <w:rsid w:val="00974A0A"/>
    <w:rsid w:val="009861D5"/>
    <w:rsid w:val="009865D2"/>
    <w:rsid w:val="00997590"/>
    <w:rsid w:val="009A5720"/>
    <w:rsid w:val="009A5778"/>
    <w:rsid w:val="009A6466"/>
    <w:rsid w:val="009B777E"/>
    <w:rsid w:val="009C1BD7"/>
    <w:rsid w:val="009C7A25"/>
    <w:rsid w:val="009E730D"/>
    <w:rsid w:val="009F7B00"/>
    <w:rsid w:val="00A02266"/>
    <w:rsid w:val="00A03FAB"/>
    <w:rsid w:val="00A055BD"/>
    <w:rsid w:val="00A05AEC"/>
    <w:rsid w:val="00A1202E"/>
    <w:rsid w:val="00A14BD8"/>
    <w:rsid w:val="00A17BAD"/>
    <w:rsid w:val="00A2220B"/>
    <w:rsid w:val="00A332E8"/>
    <w:rsid w:val="00A42AEF"/>
    <w:rsid w:val="00A47015"/>
    <w:rsid w:val="00A605F4"/>
    <w:rsid w:val="00A61B26"/>
    <w:rsid w:val="00A722DD"/>
    <w:rsid w:val="00A86ACB"/>
    <w:rsid w:val="00A86DDE"/>
    <w:rsid w:val="00AB0609"/>
    <w:rsid w:val="00AC6BAE"/>
    <w:rsid w:val="00AE6229"/>
    <w:rsid w:val="00AE6A42"/>
    <w:rsid w:val="00AE7A4A"/>
    <w:rsid w:val="00B01F76"/>
    <w:rsid w:val="00B062F6"/>
    <w:rsid w:val="00B14178"/>
    <w:rsid w:val="00B22032"/>
    <w:rsid w:val="00B345BF"/>
    <w:rsid w:val="00B36E31"/>
    <w:rsid w:val="00B44E18"/>
    <w:rsid w:val="00B465F4"/>
    <w:rsid w:val="00B46B26"/>
    <w:rsid w:val="00B64442"/>
    <w:rsid w:val="00B724A2"/>
    <w:rsid w:val="00B847D8"/>
    <w:rsid w:val="00B85495"/>
    <w:rsid w:val="00B97B72"/>
    <w:rsid w:val="00BA44C4"/>
    <w:rsid w:val="00BB21E6"/>
    <w:rsid w:val="00BE10E4"/>
    <w:rsid w:val="00BE3A7B"/>
    <w:rsid w:val="00BF49ED"/>
    <w:rsid w:val="00C07878"/>
    <w:rsid w:val="00C1681B"/>
    <w:rsid w:val="00C30A5D"/>
    <w:rsid w:val="00C3100D"/>
    <w:rsid w:val="00C36142"/>
    <w:rsid w:val="00C45460"/>
    <w:rsid w:val="00C62D8C"/>
    <w:rsid w:val="00C64C84"/>
    <w:rsid w:val="00C64CC4"/>
    <w:rsid w:val="00C7116E"/>
    <w:rsid w:val="00C75588"/>
    <w:rsid w:val="00C760A9"/>
    <w:rsid w:val="00C80634"/>
    <w:rsid w:val="00C875CA"/>
    <w:rsid w:val="00CA567B"/>
    <w:rsid w:val="00CD24F3"/>
    <w:rsid w:val="00CD32C0"/>
    <w:rsid w:val="00CD7123"/>
    <w:rsid w:val="00CE1279"/>
    <w:rsid w:val="00CE1FBE"/>
    <w:rsid w:val="00D05F15"/>
    <w:rsid w:val="00D07526"/>
    <w:rsid w:val="00D106A6"/>
    <w:rsid w:val="00D25EF2"/>
    <w:rsid w:val="00D31856"/>
    <w:rsid w:val="00D34D57"/>
    <w:rsid w:val="00D40072"/>
    <w:rsid w:val="00D615B7"/>
    <w:rsid w:val="00D74D7B"/>
    <w:rsid w:val="00D80EC8"/>
    <w:rsid w:val="00D83368"/>
    <w:rsid w:val="00D92C86"/>
    <w:rsid w:val="00DA0E26"/>
    <w:rsid w:val="00DA676A"/>
    <w:rsid w:val="00DC0C0D"/>
    <w:rsid w:val="00DD2C26"/>
    <w:rsid w:val="00DD412A"/>
    <w:rsid w:val="00DD4FCD"/>
    <w:rsid w:val="00DE1B26"/>
    <w:rsid w:val="00DE475B"/>
    <w:rsid w:val="00DF2B9B"/>
    <w:rsid w:val="00DF3CFA"/>
    <w:rsid w:val="00DF5B1A"/>
    <w:rsid w:val="00DF6E50"/>
    <w:rsid w:val="00E16F79"/>
    <w:rsid w:val="00E17CD1"/>
    <w:rsid w:val="00E23D72"/>
    <w:rsid w:val="00E26E32"/>
    <w:rsid w:val="00E470CF"/>
    <w:rsid w:val="00E47C5C"/>
    <w:rsid w:val="00E649ED"/>
    <w:rsid w:val="00E90524"/>
    <w:rsid w:val="00EA7708"/>
    <w:rsid w:val="00EA787A"/>
    <w:rsid w:val="00EB30C3"/>
    <w:rsid w:val="00EC2D14"/>
    <w:rsid w:val="00EC3B91"/>
    <w:rsid w:val="00ED3A75"/>
    <w:rsid w:val="00ED72C4"/>
    <w:rsid w:val="00ED7569"/>
    <w:rsid w:val="00EE3707"/>
    <w:rsid w:val="00EF35A8"/>
    <w:rsid w:val="00F05594"/>
    <w:rsid w:val="00F05BAB"/>
    <w:rsid w:val="00F1286D"/>
    <w:rsid w:val="00F15FB2"/>
    <w:rsid w:val="00F221CB"/>
    <w:rsid w:val="00F276B5"/>
    <w:rsid w:val="00F33A06"/>
    <w:rsid w:val="00F40FD5"/>
    <w:rsid w:val="00F47933"/>
    <w:rsid w:val="00F51123"/>
    <w:rsid w:val="00F51894"/>
    <w:rsid w:val="00F57602"/>
    <w:rsid w:val="00F650AF"/>
    <w:rsid w:val="00F735C6"/>
    <w:rsid w:val="00F760F9"/>
    <w:rsid w:val="00F80BE0"/>
    <w:rsid w:val="00F81D5F"/>
    <w:rsid w:val="00F93979"/>
    <w:rsid w:val="00FA3317"/>
    <w:rsid w:val="00FA444A"/>
    <w:rsid w:val="00FA580E"/>
    <w:rsid w:val="00FB0784"/>
    <w:rsid w:val="00FC211B"/>
    <w:rsid w:val="00FC58A4"/>
    <w:rsid w:val="00FD7E5E"/>
    <w:rsid w:val="00FE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E4BE"/>
  <w15:chartTrackingRefBased/>
  <w15:docId w15:val="{94FCE5CC-DE25-4300-B3CA-6BFD3154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61BC4"/>
    <w:pPr>
      <w:keepNext/>
      <w:spacing w:after="0" w:line="240" w:lineRule="auto"/>
      <w:jc w:val="center"/>
      <w:outlineLvl w:val="1"/>
    </w:pPr>
    <w:rPr>
      <w:rFonts w:ascii="Times New Roman" w:eastAsia="Times New Roman" w:hAnsi="Times New Roman" w:cs="Times New Roman"/>
      <w:b/>
      <w:sz w:val="72"/>
      <w:szCs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ascii="Calibri" w:eastAsia="Tahoma" w:hAnsi="Calibri"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946076"/>
    <w:pPr>
      <w:widowControl w:val="0"/>
      <w:spacing w:after="0" w:line="240" w:lineRule="auto"/>
      <w:ind w:left="103"/>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464">
      <w:bodyDiv w:val="1"/>
      <w:marLeft w:val="0"/>
      <w:marRight w:val="0"/>
      <w:marTop w:val="0"/>
      <w:marBottom w:val="0"/>
      <w:divBdr>
        <w:top w:val="none" w:sz="0" w:space="0" w:color="auto"/>
        <w:left w:val="none" w:sz="0" w:space="0" w:color="auto"/>
        <w:bottom w:val="none" w:sz="0" w:space="0" w:color="auto"/>
        <w:right w:val="none" w:sz="0" w:space="0" w:color="auto"/>
      </w:divBdr>
      <w:divsChild>
        <w:div w:id="1661345557">
          <w:marLeft w:val="0"/>
          <w:marRight w:val="0"/>
          <w:marTop w:val="0"/>
          <w:marBottom w:val="660"/>
          <w:divBdr>
            <w:top w:val="none" w:sz="0" w:space="0" w:color="auto"/>
            <w:left w:val="none" w:sz="0" w:space="0" w:color="auto"/>
            <w:bottom w:val="none" w:sz="0" w:space="0" w:color="auto"/>
            <w:right w:val="none" w:sz="0" w:space="0" w:color="auto"/>
          </w:divBdr>
          <w:divsChild>
            <w:div w:id="58408109">
              <w:marLeft w:val="0"/>
              <w:marRight w:val="0"/>
              <w:marTop w:val="0"/>
              <w:marBottom w:val="450"/>
              <w:divBdr>
                <w:top w:val="none" w:sz="0" w:space="0" w:color="auto"/>
                <w:left w:val="none" w:sz="0" w:space="0" w:color="auto"/>
                <w:bottom w:val="none" w:sz="0" w:space="0" w:color="auto"/>
                <w:right w:val="none" w:sz="0" w:space="0" w:color="auto"/>
              </w:divBdr>
              <w:divsChild>
                <w:div w:id="451754749">
                  <w:marLeft w:val="0"/>
                  <w:marRight w:val="0"/>
                  <w:marTop w:val="0"/>
                  <w:marBottom w:val="0"/>
                  <w:divBdr>
                    <w:top w:val="none" w:sz="0" w:space="0" w:color="auto"/>
                    <w:left w:val="none" w:sz="0" w:space="0" w:color="auto"/>
                    <w:bottom w:val="none" w:sz="0" w:space="0" w:color="auto"/>
                    <w:right w:val="none" w:sz="0" w:space="0" w:color="auto"/>
                  </w:divBdr>
                  <w:divsChild>
                    <w:div w:id="1749032586">
                      <w:marLeft w:val="0"/>
                      <w:marRight w:val="0"/>
                      <w:marTop w:val="0"/>
                      <w:marBottom w:val="0"/>
                      <w:divBdr>
                        <w:top w:val="none" w:sz="0" w:space="0" w:color="auto"/>
                        <w:left w:val="none" w:sz="0" w:space="0" w:color="auto"/>
                        <w:bottom w:val="none" w:sz="0" w:space="0" w:color="auto"/>
                        <w:right w:val="none" w:sz="0" w:space="0" w:color="auto"/>
                      </w:divBdr>
                      <w:divsChild>
                        <w:div w:id="1946110563">
                          <w:marLeft w:val="0"/>
                          <w:marRight w:val="0"/>
                          <w:marTop w:val="0"/>
                          <w:marBottom w:val="0"/>
                          <w:divBdr>
                            <w:top w:val="none" w:sz="0" w:space="0" w:color="auto"/>
                            <w:left w:val="none" w:sz="0" w:space="0" w:color="auto"/>
                            <w:bottom w:val="none" w:sz="0" w:space="0" w:color="auto"/>
                            <w:right w:val="none" w:sz="0" w:space="0" w:color="auto"/>
                          </w:divBdr>
                          <w:divsChild>
                            <w:div w:id="1827162343">
                              <w:marLeft w:val="0"/>
                              <w:marRight w:val="0"/>
                              <w:marTop w:val="0"/>
                              <w:marBottom w:val="0"/>
                              <w:divBdr>
                                <w:top w:val="none" w:sz="0" w:space="0" w:color="auto"/>
                                <w:left w:val="none" w:sz="0" w:space="0" w:color="auto"/>
                                <w:bottom w:val="none" w:sz="0" w:space="0" w:color="auto"/>
                                <w:right w:val="none" w:sz="0" w:space="0" w:color="auto"/>
                              </w:divBdr>
                              <w:divsChild>
                                <w:div w:id="174223634">
                                  <w:marLeft w:val="0"/>
                                  <w:marRight w:val="0"/>
                                  <w:marTop w:val="0"/>
                                  <w:marBottom w:val="0"/>
                                  <w:divBdr>
                                    <w:top w:val="none" w:sz="0" w:space="0" w:color="auto"/>
                                    <w:left w:val="none" w:sz="0" w:space="0" w:color="auto"/>
                                    <w:bottom w:val="none" w:sz="0" w:space="0" w:color="auto"/>
                                    <w:right w:val="none" w:sz="0" w:space="0" w:color="auto"/>
                                  </w:divBdr>
                                  <w:divsChild>
                                    <w:div w:id="1425806578">
                                      <w:marLeft w:val="0"/>
                                      <w:marRight w:val="0"/>
                                      <w:marTop w:val="0"/>
                                      <w:marBottom w:val="0"/>
                                      <w:divBdr>
                                        <w:top w:val="none" w:sz="0" w:space="0" w:color="auto"/>
                                        <w:left w:val="none" w:sz="0" w:space="0" w:color="auto"/>
                                        <w:bottom w:val="none" w:sz="0" w:space="0" w:color="auto"/>
                                        <w:right w:val="none" w:sz="0" w:space="0" w:color="auto"/>
                                      </w:divBdr>
                                      <w:divsChild>
                                        <w:div w:id="1119569684">
                                          <w:marLeft w:val="0"/>
                                          <w:marRight w:val="0"/>
                                          <w:marTop w:val="0"/>
                                          <w:marBottom w:val="0"/>
                                          <w:divBdr>
                                            <w:top w:val="none" w:sz="0" w:space="0" w:color="auto"/>
                                            <w:left w:val="none" w:sz="0" w:space="0" w:color="auto"/>
                                            <w:bottom w:val="none" w:sz="0" w:space="0" w:color="auto"/>
                                            <w:right w:val="none" w:sz="0" w:space="0" w:color="auto"/>
                                          </w:divBdr>
                                          <w:divsChild>
                                            <w:div w:id="906304439">
                                              <w:marLeft w:val="0"/>
                                              <w:marRight w:val="0"/>
                                              <w:marTop w:val="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851022624">
                                                      <w:marLeft w:val="0"/>
                                                      <w:marRight w:val="0"/>
                                                      <w:marTop w:val="0"/>
                                                      <w:marBottom w:val="0"/>
                                                      <w:divBdr>
                                                        <w:top w:val="none" w:sz="0" w:space="0" w:color="auto"/>
                                                        <w:left w:val="none" w:sz="0" w:space="0" w:color="auto"/>
                                                        <w:bottom w:val="none" w:sz="0" w:space="0" w:color="auto"/>
                                                        <w:right w:val="none" w:sz="0" w:space="0" w:color="auto"/>
                                                      </w:divBdr>
                                                      <w:divsChild>
                                                        <w:div w:id="840513456">
                                                          <w:marLeft w:val="0"/>
                                                          <w:marRight w:val="0"/>
                                                          <w:marTop w:val="0"/>
                                                          <w:marBottom w:val="0"/>
                                                          <w:divBdr>
                                                            <w:top w:val="none" w:sz="0" w:space="0" w:color="auto"/>
                                                            <w:left w:val="none" w:sz="0" w:space="0" w:color="auto"/>
                                                            <w:bottom w:val="none" w:sz="0" w:space="0" w:color="auto"/>
                                                            <w:right w:val="none" w:sz="0" w:space="0" w:color="auto"/>
                                                          </w:divBdr>
                                                          <w:divsChild>
                                                            <w:div w:id="2028217785">
                                                              <w:marLeft w:val="0"/>
                                                              <w:marRight w:val="0"/>
                                                              <w:marTop w:val="0"/>
                                                              <w:marBottom w:val="0"/>
                                                              <w:divBdr>
                                                                <w:top w:val="none" w:sz="0" w:space="0" w:color="auto"/>
                                                                <w:left w:val="none" w:sz="0" w:space="0" w:color="auto"/>
                                                                <w:bottom w:val="none" w:sz="0" w:space="0" w:color="auto"/>
                                                                <w:right w:val="none" w:sz="0" w:space="0" w:color="auto"/>
                                                              </w:divBdr>
                                                              <w:divsChild>
                                                                <w:div w:id="6667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0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6BF4-711B-4D7B-AA92-CF004217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2519</Words>
  <Characters>14364</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Akdemir</dc:creator>
  <cp:keywords/>
  <dc:description/>
  <cp:lastModifiedBy>Zoia Shvydka</cp:lastModifiedBy>
  <cp:revision>9</cp:revision>
  <dcterms:created xsi:type="dcterms:W3CDTF">2023-01-19T11:13:00Z</dcterms:created>
  <dcterms:modified xsi:type="dcterms:W3CDTF">2024-05-31T11:55:00Z</dcterms:modified>
</cp:coreProperties>
</file>